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D3EE3" w14:textId="77777777" w:rsidR="00B254B7" w:rsidRDefault="00B254B7" w:rsidP="00B254B7">
      <w:pPr>
        <w:jc w:val="right"/>
        <w:rPr>
          <w:b/>
          <w:bCs/>
          <w:sz w:val="28"/>
          <w:szCs w:val="28"/>
          <w:u w:val="single"/>
        </w:rPr>
      </w:pPr>
      <w:r>
        <w:rPr>
          <w:b/>
          <w:bCs/>
          <w:sz w:val="28"/>
          <w:szCs w:val="28"/>
          <w:u w:val="single"/>
        </w:rPr>
        <w:t>Annexure-V</w:t>
      </w:r>
    </w:p>
    <w:p w14:paraId="58C23CAA" w14:textId="77777777" w:rsidR="0059722D" w:rsidRPr="00777A97" w:rsidRDefault="004835EA" w:rsidP="004835EA">
      <w:pPr>
        <w:jc w:val="center"/>
        <w:rPr>
          <w:b/>
          <w:bCs/>
          <w:sz w:val="28"/>
          <w:szCs w:val="28"/>
          <w:u w:val="single"/>
        </w:rPr>
      </w:pPr>
      <w:r w:rsidRPr="00777A97">
        <w:rPr>
          <w:b/>
          <w:bCs/>
          <w:sz w:val="28"/>
          <w:szCs w:val="28"/>
          <w:u w:val="single"/>
        </w:rPr>
        <w:t>GENERAL TERMS AND CONDITIONS FOR AMC-2 PACKAGE</w:t>
      </w:r>
    </w:p>
    <w:p w14:paraId="2E9E3A6C" w14:textId="77777777" w:rsidR="00325A7D" w:rsidRDefault="004835EA" w:rsidP="006324DF">
      <w:pPr>
        <w:jc w:val="both"/>
        <w:rPr>
          <w:sz w:val="24"/>
          <w:szCs w:val="24"/>
        </w:rPr>
      </w:pPr>
      <w:r w:rsidRPr="004835EA">
        <w:rPr>
          <w:sz w:val="24"/>
          <w:szCs w:val="24"/>
        </w:rPr>
        <w:t>1</w:t>
      </w:r>
      <w:r>
        <w:rPr>
          <w:sz w:val="24"/>
          <w:szCs w:val="24"/>
        </w:rPr>
        <w:t xml:space="preserve">.   </w:t>
      </w:r>
      <w:r w:rsidRPr="004835EA">
        <w:rPr>
          <w:sz w:val="24"/>
          <w:szCs w:val="24"/>
          <w:u w:val="single"/>
        </w:rPr>
        <w:t xml:space="preserve">SCOPE OF </w:t>
      </w:r>
      <w:r w:rsidR="00777A97" w:rsidRPr="004835EA">
        <w:rPr>
          <w:sz w:val="24"/>
          <w:szCs w:val="24"/>
          <w:u w:val="single"/>
        </w:rPr>
        <w:t>WORK</w:t>
      </w:r>
      <w:r w:rsidR="00777A97">
        <w:rPr>
          <w:sz w:val="24"/>
          <w:szCs w:val="24"/>
          <w:u w:val="single"/>
        </w:rPr>
        <w:t>:</w:t>
      </w:r>
      <w:r>
        <w:rPr>
          <w:sz w:val="24"/>
          <w:szCs w:val="24"/>
        </w:rPr>
        <w:t xml:space="preserve">  The works shall be executed as per the bill of Quantities, specifications,</w:t>
      </w:r>
      <w:r w:rsidR="006324DF">
        <w:rPr>
          <w:sz w:val="24"/>
          <w:szCs w:val="24"/>
        </w:rPr>
        <w:t xml:space="preserve"> </w:t>
      </w:r>
      <w:r w:rsidR="006324DF" w:rsidRPr="006324DF">
        <w:rPr>
          <w:sz w:val="24"/>
          <w:szCs w:val="24"/>
        </w:rPr>
        <w:t xml:space="preserve">General </w:t>
      </w:r>
      <w:r w:rsidR="006324DF">
        <w:rPr>
          <w:sz w:val="24"/>
          <w:szCs w:val="24"/>
        </w:rPr>
        <w:t>terms and conditions mentioned herein, special conditions, detailed in the bidding documents an</w:t>
      </w:r>
      <w:r w:rsidR="00325A7D">
        <w:rPr>
          <w:sz w:val="24"/>
          <w:szCs w:val="24"/>
        </w:rPr>
        <w:t>d as per the direction of Engine</w:t>
      </w:r>
      <w:r w:rsidR="006324DF">
        <w:rPr>
          <w:sz w:val="24"/>
          <w:szCs w:val="24"/>
        </w:rPr>
        <w:t xml:space="preserve">er </w:t>
      </w:r>
      <w:r w:rsidR="00777A97">
        <w:rPr>
          <w:sz w:val="24"/>
          <w:szCs w:val="24"/>
        </w:rPr>
        <w:t>in</w:t>
      </w:r>
      <w:r w:rsidR="006324DF">
        <w:rPr>
          <w:sz w:val="24"/>
          <w:szCs w:val="24"/>
        </w:rPr>
        <w:t xml:space="preserve"> Charge. The work shall be executed as per </w:t>
      </w:r>
      <w:r w:rsidR="00777A97">
        <w:rPr>
          <w:sz w:val="24"/>
          <w:szCs w:val="24"/>
        </w:rPr>
        <w:t>POWERGRID’s safety</w:t>
      </w:r>
      <w:r w:rsidR="004E5FF3">
        <w:rPr>
          <w:sz w:val="24"/>
          <w:szCs w:val="24"/>
        </w:rPr>
        <w:t xml:space="preserve"> Rules &amp; Regu</w:t>
      </w:r>
      <w:r w:rsidR="006324DF">
        <w:rPr>
          <w:sz w:val="24"/>
          <w:szCs w:val="24"/>
        </w:rPr>
        <w:t>lations.</w:t>
      </w:r>
    </w:p>
    <w:p w14:paraId="073413F6" w14:textId="4C834154" w:rsidR="00665C68" w:rsidRDefault="00325A7D" w:rsidP="006324DF">
      <w:pPr>
        <w:jc w:val="both"/>
        <w:rPr>
          <w:sz w:val="24"/>
          <w:szCs w:val="24"/>
        </w:rPr>
      </w:pPr>
      <w:r w:rsidRPr="00325A7D">
        <w:rPr>
          <w:sz w:val="24"/>
          <w:szCs w:val="24"/>
        </w:rPr>
        <w:t>2.</w:t>
      </w:r>
      <w:r>
        <w:rPr>
          <w:sz w:val="24"/>
          <w:szCs w:val="24"/>
        </w:rPr>
        <w:t xml:space="preserve"> </w:t>
      </w:r>
      <w:r w:rsidRPr="00325A7D">
        <w:rPr>
          <w:sz w:val="24"/>
          <w:szCs w:val="24"/>
          <w:u w:val="single"/>
        </w:rPr>
        <w:t xml:space="preserve">PRICE </w:t>
      </w:r>
      <w:r w:rsidR="00777A97" w:rsidRPr="00325A7D">
        <w:rPr>
          <w:sz w:val="24"/>
          <w:szCs w:val="24"/>
          <w:u w:val="single"/>
        </w:rPr>
        <w:t>BASIS</w:t>
      </w:r>
      <w:r w:rsidR="00777A97">
        <w:rPr>
          <w:sz w:val="24"/>
          <w:szCs w:val="24"/>
          <w:u w:val="single"/>
        </w:rPr>
        <w:t>:</w:t>
      </w:r>
      <w:r w:rsidR="00665C68">
        <w:rPr>
          <w:sz w:val="24"/>
          <w:szCs w:val="24"/>
        </w:rPr>
        <w:t xml:space="preserve"> </w:t>
      </w:r>
      <w:r w:rsidR="00665C68" w:rsidRPr="00665C68">
        <w:rPr>
          <w:b/>
          <w:bCs/>
          <w:sz w:val="24"/>
          <w:szCs w:val="24"/>
        </w:rPr>
        <w:t xml:space="preserve">The </w:t>
      </w:r>
      <w:r w:rsidR="00E903A3">
        <w:rPr>
          <w:b/>
          <w:bCs/>
          <w:sz w:val="24"/>
          <w:szCs w:val="24"/>
        </w:rPr>
        <w:t>C</w:t>
      </w:r>
      <w:r w:rsidR="00665C68" w:rsidRPr="00665C68">
        <w:rPr>
          <w:b/>
          <w:bCs/>
          <w:sz w:val="24"/>
          <w:szCs w:val="24"/>
        </w:rPr>
        <w:t>ontract</w:t>
      </w:r>
      <w:r w:rsidR="00E903A3">
        <w:rPr>
          <w:b/>
          <w:bCs/>
          <w:sz w:val="24"/>
          <w:szCs w:val="24"/>
        </w:rPr>
        <w:t xml:space="preserve"> </w:t>
      </w:r>
      <w:r w:rsidR="00665C68" w:rsidRPr="00665C68">
        <w:rPr>
          <w:b/>
          <w:bCs/>
          <w:sz w:val="24"/>
          <w:szCs w:val="24"/>
        </w:rPr>
        <w:t xml:space="preserve">shall be executed on firm price basis and rates shall be firm throughout the </w:t>
      </w:r>
      <w:r w:rsidR="00E903A3">
        <w:rPr>
          <w:b/>
          <w:bCs/>
          <w:sz w:val="24"/>
          <w:szCs w:val="24"/>
        </w:rPr>
        <w:t>C</w:t>
      </w:r>
      <w:r w:rsidR="00665C68" w:rsidRPr="00665C68">
        <w:rPr>
          <w:b/>
          <w:bCs/>
          <w:sz w:val="24"/>
          <w:szCs w:val="24"/>
        </w:rPr>
        <w:t>ontract period and no price escalation will be considered</w:t>
      </w:r>
      <w:r w:rsidR="00665C68">
        <w:rPr>
          <w:sz w:val="24"/>
          <w:szCs w:val="24"/>
        </w:rPr>
        <w:t>. The</w:t>
      </w:r>
      <w:r>
        <w:rPr>
          <w:sz w:val="24"/>
          <w:szCs w:val="24"/>
        </w:rPr>
        <w:t xml:space="preserve"> </w:t>
      </w:r>
      <w:r w:rsidR="00665C68">
        <w:rPr>
          <w:sz w:val="24"/>
          <w:szCs w:val="24"/>
        </w:rPr>
        <w:t xml:space="preserve">prices shall be inclusive of all applicable taxes &amp; duties </w:t>
      </w:r>
      <w:r w:rsidR="00777A97" w:rsidRPr="00665C68">
        <w:rPr>
          <w:b/>
          <w:bCs/>
          <w:sz w:val="24"/>
          <w:szCs w:val="24"/>
        </w:rPr>
        <w:t>(Excluding</w:t>
      </w:r>
      <w:r w:rsidR="00665C68" w:rsidRPr="00665C68">
        <w:rPr>
          <w:b/>
          <w:bCs/>
          <w:sz w:val="24"/>
          <w:szCs w:val="24"/>
        </w:rPr>
        <w:t xml:space="preserve"> GST</w:t>
      </w:r>
      <w:r w:rsidR="00777A97" w:rsidRPr="00665C68">
        <w:rPr>
          <w:b/>
          <w:bCs/>
          <w:sz w:val="24"/>
          <w:szCs w:val="24"/>
        </w:rPr>
        <w:t>)</w:t>
      </w:r>
      <w:r w:rsidR="00777A97" w:rsidRPr="006324DF">
        <w:rPr>
          <w:sz w:val="24"/>
          <w:szCs w:val="24"/>
        </w:rPr>
        <w:t xml:space="preserve"> and</w:t>
      </w:r>
      <w:r w:rsidR="00665C68">
        <w:rPr>
          <w:sz w:val="24"/>
          <w:szCs w:val="24"/>
        </w:rPr>
        <w:t xml:space="preserve"> POWERGRID shall not entertain any separate claim on account of these.</w:t>
      </w:r>
    </w:p>
    <w:p w14:paraId="73EE65DB" w14:textId="77777777" w:rsidR="005D7602" w:rsidRDefault="00665C68" w:rsidP="006324DF">
      <w:pPr>
        <w:jc w:val="both"/>
        <w:rPr>
          <w:sz w:val="24"/>
          <w:szCs w:val="24"/>
        </w:rPr>
      </w:pPr>
      <w:r>
        <w:rPr>
          <w:sz w:val="24"/>
          <w:szCs w:val="24"/>
        </w:rPr>
        <w:t xml:space="preserve">3. The prices are inclusive of cost towards administrative charges, incidentals, labour legal and contractual </w:t>
      </w:r>
      <w:r w:rsidR="00777A97">
        <w:rPr>
          <w:sz w:val="24"/>
          <w:szCs w:val="24"/>
        </w:rPr>
        <w:t>liabilities</w:t>
      </w:r>
      <w:r>
        <w:rPr>
          <w:sz w:val="24"/>
          <w:szCs w:val="24"/>
        </w:rPr>
        <w:t xml:space="preserve"> etc. and POWERGRID will not entertain any separate claim on account of these other than the prices indicated in the BOQ.</w:t>
      </w:r>
    </w:p>
    <w:p w14:paraId="1BC68A2E" w14:textId="48B59EA6" w:rsidR="005D7602" w:rsidRDefault="005D7602" w:rsidP="006324DF">
      <w:pPr>
        <w:jc w:val="both"/>
        <w:rPr>
          <w:sz w:val="24"/>
          <w:szCs w:val="24"/>
        </w:rPr>
      </w:pPr>
      <w:r>
        <w:rPr>
          <w:sz w:val="24"/>
          <w:szCs w:val="24"/>
        </w:rPr>
        <w:t xml:space="preserve">4. </w:t>
      </w:r>
      <w:r w:rsidRPr="005D7602">
        <w:rPr>
          <w:sz w:val="24"/>
          <w:szCs w:val="24"/>
          <w:u w:val="single"/>
        </w:rPr>
        <w:t xml:space="preserve">PERIOD OF </w:t>
      </w:r>
      <w:r w:rsidR="00777A97" w:rsidRPr="005D7602">
        <w:rPr>
          <w:sz w:val="24"/>
          <w:szCs w:val="24"/>
          <w:u w:val="single"/>
        </w:rPr>
        <w:t>CONTRACT</w:t>
      </w:r>
      <w:r w:rsidR="00777A97" w:rsidRPr="005D7602">
        <w:rPr>
          <w:sz w:val="24"/>
          <w:szCs w:val="24"/>
        </w:rPr>
        <w:t>:</w:t>
      </w:r>
      <w:r>
        <w:rPr>
          <w:sz w:val="24"/>
          <w:szCs w:val="24"/>
        </w:rPr>
        <w:t xml:space="preserve"> </w:t>
      </w:r>
      <w:r w:rsidR="008E2FEE">
        <w:rPr>
          <w:sz w:val="24"/>
          <w:szCs w:val="24"/>
        </w:rPr>
        <w:t>2 (</w:t>
      </w:r>
      <w:r>
        <w:rPr>
          <w:sz w:val="24"/>
          <w:szCs w:val="24"/>
        </w:rPr>
        <w:t>two</w:t>
      </w:r>
      <w:r w:rsidR="008E2FEE">
        <w:rPr>
          <w:sz w:val="24"/>
          <w:szCs w:val="24"/>
        </w:rPr>
        <w:t>)</w:t>
      </w:r>
      <w:r>
        <w:rPr>
          <w:sz w:val="24"/>
          <w:szCs w:val="24"/>
        </w:rPr>
        <w:t xml:space="preserve"> years with a provision to extend 1 </w:t>
      </w:r>
      <w:r w:rsidR="00777A97">
        <w:rPr>
          <w:sz w:val="24"/>
          <w:szCs w:val="24"/>
        </w:rPr>
        <w:t>(one)</w:t>
      </w:r>
      <w:r>
        <w:rPr>
          <w:sz w:val="24"/>
          <w:szCs w:val="24"/>
        </w:rPr>
        <w:t xml:space="preserve"> year on same rates, terms and conditions, subject to satisfactory performance.</w:t>
      </w:r>
    </w:p>
    <w:p w14:paraId="2AAFD7DC" w14:textId="77777777" w:rsidR="005D7602" w:rsidRDefault="005D7602" w:rsidP="006324DF">
      <w:pPr>
        <w:jc w:val="both"/>
        <w:rPr>
          <w:sz w:val="24"/>
          <w:szCs w:val="24"/>
          <w:u w:val="single"/>
        </w:rPr>
      </w:pPr>
      <w:r>
        <w:rPr>
          <w:sz w:val="24"/>
          <w:szCs w:val="24"/>
        </w:rPr>
        <w:t xml:space="preserve">5. </w:t>
      </w:r>
      <w:r w:rsidR="008E2FEE" w:rsidRPr="005D7602">
        <w:rPr>
          <w:sz w:val="24"/>
          <w:szCs w:val="24"/>
          <w:u w:val="single"/>
        </w:rPr>
        <w:t>P</w:t>
      </w:r>
      <w:r w:rsidR="008E2FEE">
        <w:rPr>
          <w:sz w:val="24"/>
          <w:szCs w:val="24"/>
          <w:u w:val="single"/>
        </w:rPr>
        <w:t>AYMENT:</w:t>
      </w:r>
    </w:p>
    <w:p w14:paraId="36F8E1E6" w14:textId="77777777" w:rsidR="005D7602" w:rsidRDefault="008E2FEE" w:rsidP="006324DF">
      <w:pPr>
        <w:jc w:val="both"/>
        <w:rPr>
          <w:sz w:val="24"/>
          <w:szCs w:val="24"/>
        </w:rPr>
      </w:pPr>
      <w:r>
        <w:rPr>
          <w:sz w:val="24"/>
          <w:szCs w:val="24"/>
        </w:rPr>
        <w:t>Any</w:t>
      </w:r>
      <w:r w:rsidR="005D7602">
        <w:rPr>
          <w:sz w:val="24"/>
          <w:szCs w:val="24"/>
        </w:rPr>
        <w:t xml:space="preserve"> payment under this contract shall be released after following activities are completed by the contractor:</w:t>
      </w:r>
    </w:p>
    <w:p w14:paraId="04FEF945" w14:textId="77777777" w:rsidR="005D7602" w:rsidRDefault="005D7602" w:rsidP="006324DF">
      <w:pPr>
        <w:jc w:val="both"/>
        <w:rPr>
          <w:sz w:val="24"/>
          <w:szCs w:val="24"/>
        </w:rPr>
      </w:pPr>
      <w:r>
        <w:rPr>
          <w:sz w:val="24"/>
          <w:szCs w:val="24"/>
        </w:rPr>
        <w:t xml:space="preserve">            i. Submission of acknowledged copy of Letter Award.</w:t>
      </w:r>
    </w:p>
    <w:p w14:paraId="44AD6ED5" w14:textId="1DEFF0A5" w:rsidR="009A66FB" w:rsidRDefault="005D7602" w:rsidP="006324DF">
      <w:pPr>
        <w:jc w:val="both"/>
        <w:rPr>
          <w:sz w:val="24"/>
          <w:szCs w:val="24"/>
        </w:rPr>
      </w:pPr>
      <w:r>
        <w:rPr>
          <w:sz w:val="24"/>
          <w:szCs w:val="24"/>
        </w:rPr>
        <w:t xml:space="preserve">            ii. </w:t>
      </w:r>
      <w:r w:rsidR="009A66FB">
        <w:rPr>
          <w:sz w:val="24"/>
          <w:szCs w:val="24"/>
        </w:rPr>
        <w:t xml:space="preserve">Signing of </w:t>
      </w:r>
      <w:r w:rsidR="00E903A3">
        <w:rPr>
          <w:sz w:val="24"/>
          <w:szCs w:val="24"/>
        </w:rPr>
        <w:t>C</w:t>
      </w:r>
      <w:r w:rsidR="009A66FB">
        <w:rPr>
          <w:sz w:val="24"/>
          <w:szCs w:val="24"/>
        </w:rPr>
        <w:t>ontract Agreement with POWERGRID.</w:t>
      </w:r>
    </w:p>
    <w:p w14:paraId="4C81C602" w14:textId="77777777" w:rsidR="009A66FB" w:rsidRDefault="009A66FB" w:rsidP="008E2FEE">
      <w:pPr>
        <w:spacing w:after="0"/>
        <w:jc w:val="both"/>
        <w:rPr>
          <w:sz w:val="24"/>
          <w:szCs w:val="24"/>
        </w:rPr>
      </w:pPr>
      <w:r>
        <w:rPr>
          <w:sz w:val="24"/>
          <w:szCs w:val="24"/>
        </w:rPr>
        <w:t xml:space="preserve">            iii. Submission of copy of GST registration, Labour license and any other registration </w:t>
      </w:r>
    </w:p>
    <w:p w14:paraId="29961265" w14:textId="77777777" w:rsidR="009A66FB" w:rsidRDefault="009A66FB" w:rsidP="006324DF">
      <w:pPr>
        <w:jc w:val="both"/>
        <w:rPr>
          <w:sz w:val="24"/>
          <w:szCs w:val="24"/>
        </w:rPr>
      </w:pPr>
      <w:r>
        <w:rPr>
          <w:sz w:val="24"/>
          <w:szCs w:val="24"/>
        </w:rPr>
        <w:t xml:space="preserve">                 as applicable as per statutory for execution of contract.</w:t>
      </w:r>
    </w:p>
    <w:p w14:paraId="7D4C7418" w14:textId="77777777" w:rsidR="009A66FB" w:rsidRDefault="009A66FB" w:rsidP="006324DF">
      <w:pPr>
        <w:jc w:val="both"/>
        <w:rPr>
          <w:sz w:val="24"/>
          <w:szCs w:val="24"/>
        </w:rPr>
      </w:pPr>
      <w:r>
        <w:rPr>
          <w:sz w:val="24"/>
          <w:szCs w:val="24"/>
        </w:rPr>
        <w:t xml:space="preserve">Progressive Payments shall be </w:t>
      </w:r>
      <w:r w:rsidR="008E2FEE">
        <w:rPr>
          <w:sz w:val="24"/>
          <w:szCs w:val="24"/>
        </w:rPr>
        <w:t>released on</w:t>
      </w:r>
      <w:r>
        <w:rPr>
          <w:sz w:val="24"/>
          <w:szCs w:val="24"/>
        </w:rPr>
        <w:t xml:space="preserve"> monthly basis against the work done during the month shall be released against submission of bills in triplicate. On verification of the bill by Engineer-in-charge,</w:t>
      </w:r>
      <w:r w:rsidR="006324DF">
        <w:rPr>
          <w:sz w:val="24"/>
          <w:szCs w:val="24"/>
        </w:rPr>
        <w:t xml:space="preserve"> </w:t>
      </w:r>
      <w:r>
        <w:rPr>
          <w:sz w:val="24"/>
          <w:szCs w:val="24"/>
        </w:rPr>
        <w:t>the payment shall be released by respective Finance department associated with substation as per LOA terms and conditions after necessary deductions, if any, proposed by Engineer in Charge.</w:t>
      </w:r>
    </w:p>
    <w:p w14:paraId="790EC0E4" w14:textId="77777777" w:rsidR="00871B24" w:rsidRDefault="009A66FB" w:rsidP="006324DF">
      <w:pPr>
        <w:jc w:val="both"/>
        <w:rPr>
          <w:sz w:val="24"/>
          <w:szCs w:val="24"/>
        </w:rPr>
      </w:pPr>
      <w:r>
        <w:rPr>
          <w:sz w:val="24"/>
          <w:szCs w:val="24"/>
        </w:rPr>
        <w:t>The successful bidder should submit bank account number and other details in the prescribed format, to facilitate e-payment, immediately after award of LOA.</w:t>
      </w:r>
      <w:r w:rsidR="008E2FEE">
        <w:rPr>
          <w:sz w:val="24"/>
          <w:szCs w:val="24"/>
        </w:rPr>
        <w:t xml:space="preserve"> </w:t>
      </w:r>
      <w:r>
        <w:rPr>
          <w:sz w:val="24"/>
          <w:szCs w:val="24"/>
        </w:rPr>
        <w:t xml:space="preserve">All the payments by POWERGRID shall be in e-mode only. </w:t>
      </w:r>
      <w:r w:rsidR="006324DF">
        <w:rPr>
          <w:sz w:val="24"/>
          <w:szCs w:val="24"/>
        </w:rPr>
        <w:t xml:space="preserve"> </w:t>
      </w:r>
    </w:p>
    <w:p w14:paraId="460AD48D" w14:textId="77777777" w:rsidR="004E5FF3" w:rsidRDefault="00871B24" w:rsidP="006324DF">
      <w:pPr>
        <w:jc w:val="both"/>
        <w:rPr>
          <w:sz w:val="24"/>
          <w:szCs w:val="24"/>
        </w:rPr>
      </w:pPr>
      <w:r>
        <w:rPr>
          <w:sz w:val="24"/>
          <w:szCs w:val="24"/>
        </w:rPr>
        <w:t>POWERGRID reserves the right to ask for GST returns from time to time and contractor shall produce the same without any protest or demur.</w:t>
      </w:r>
      <w:r w:rsidR="006324DF">
        <w:rPr>
          <w:sz w:val="24"/>
          <w:szCs w:val="24"/>
        </w:rPr>
        <w:t xml:space="preserve"> </w:t>
      </w:r>
    </w:p>
    <w:p w14:paraId="28890A74" w14:textId="77777777" w:rsidR="004E5FF3" w:rsidRDefault="004E5FF3" w:rsidP="006324DF">
      <w:pPr>
        <w:jc w:val="both"/>
        <w:rPr>
          <w:sz w:val="24"/>
          <w:szCs w:val="24"/>
        </w:rPr>
      </w:pPr>
      <w:r>
        <w:rPr>
          <w:sz w:val="24"/>
          <w:szCs w:val="24"/>
        </w:rPr>
        <w:t xml:space="preserve">6. </w:t>
      </w:r>
      <w:r>
        <w:rPr>
          <w:sz w:val="24"/>
          <w:szCs w:val="24"/>
          <w:u w:val="single"/>
        </w:rPr>
        <w:t xml:space="preserve">INCOME </w:t>
      </w:r>
      <w:r w:rsidR="008E2FEE">
        <w:rPr>
          <w:sz w:val="24"/>
          <w:szCs w:val="24"/>
          <w:u w:val="single"/>
        </w:rPr>
        <w:t>TAX:</w:t>
      </w:r>
      <w:r>
        <w:rPr>
          <w:sz w:val="24"/>
          <w:szCs w:val="24"/>
          <w:u w:val="single"/>
        </w:rPr>
        <w:t xml:space="preserve">  </w:t>
      </w:r>
      <w:r>
        <w:rPr>
          <w:sz w:val="24"/>
          <w:szCs w:val="24"/>
        </w:rPr>
        <w:t>Statutory deductions such as income tax and any other tax as applicable will be made at source from each bill submitted by the contractor as per the rates &amp; rules applicable on the date of payment of bills.</w:t>
      </w:r>
    </w:p>
    <w:p w14:paraId="2C62C6D4" w14:textId="3CAD5594" w:rsidR="004E5FF3" w:rsidRDefault="004E5FF3" w:rsidP="006324DF">
      <w:pPr>
        <w:jc w:val="both"/>
        <w:rPr>
          <w:sz w:val="24"/>
          <w:szCs w:val="24"/>
        </w:rPr>
      </w:pPr>
      <w:r>
        <w:rPr>
          <w:sz w:val="24"/>
          <w:szCs w:val="24"/>
        </w:rPr>
        <w:lastRenderedPageBreak/>
        <w:t>7. The contractor shall be responsible</w:t>
      </w:r>
      <w:r w:rsidR="006324DF">
        <w:rPr>
          <w:sz w:val="24"/>
          <w:szCs w:val="24"/>
        </w:rPr>
        <w:t xml:space="preserve"> </w:t>
      </w:r>
      <w:r>
        <w:rPr>
          <w:sz w:val="24"/>
          <w:szCs w:val="24"/>
        </w:rPr>
        <w:t xml:space="preserve">to secure compliance with all </w:t>
      </w:r>
      <w:r w:rsidR="00E903A3">
        <w:rPr>
          <w:sz w:val="24"/>
          <w:szCs w:val="24"/>
        </w:rPr>
        <w:t>C</w:t>
      </w:r>
      <w:r>
        <w:rPr>
          <w:sz w:val="24"/>
          <w:szCs w:val="24"/>
        </w:rPr>
        <w:t xml:space="preserve">entral &amp; state Government Laws as well as rules, regulations, </w:t>
      </w:r>
      <w:proofErr w:type="gramStart"/>
      <w:r>
        <w:rPr>
          <w:sz w:val="24"/>
          <w:szCs w:val="24"/>
        </w:rPr>
        <w:t>Bye-laws</w:t>
      </w:r>
      <w:proofErr w:type="gramEnd"/>
      <w:r>
        <w:rPr>
          <w:sz w:val="24"/>
          <w:szCs w:val="24"/>
        </w:rPr>
        <w:t xml:space="preserve"> and orders of the local authorities and statutory bodied may be in force from time to time as applicable. The contractor shall also be responsible for giving the required notice to any statutory or local bodies as required by law and obtain all requisite licenses as applicable to him under the contract.</w:t>
      </w:r>
    </w:p>
    <w:p w14:paraId="64727FD1" w14:textId="2D39BC97" w:rsidR="00103B52" w:rsidRDefault="004E5FF3" w:rsidP="006324DF">
      <w:pPr>
        <w:jc w:val="both"/>
        <w:rPr>
          <w:sz w:val="24"/>
          <w:szCs w:val="24"/>
        </w:rPr>
      </w:pPr>
      <w:r>
        <w:rPr>
          <w:sz w:val="24"/>
          <w:szCs w:val="24"/>
        </w:rPr>
        <w:t>8. The contract</w:t>
      </w:r>
      <w:r w:rsidR="00E903A3">
        <w:rPr>
          <w:sz w:val="24"/>
          <w:szCs w:val="24"/>
        </w:rPr>
        <w:t>or</w:t>
      </w:r>
      <w:r>
        <w:rPr>
          <w:sz w:val="24"/>
          <w:szCs w:val="24"/>
        </w:rPr>
        <w:t xml:space="preserve"> shall furnish to the Engineer-In-Charge, a copy of the License obtained under contract Labour </w:t>
      </w:r>
      <w:r w:rsidR="008E2FEE">
        <w:rPr>
          <w:sz w:val="24"/>
          <w:szCs w:val="24"/>
        </w:rPr>
        <w:t>(Regulations</w:t>
      </w:r>
      <w:r>
        <w:rPr>
          <w:sz w:val="24"/>
          <w:szCs w:val="24"/>
        </w:rPr>
        <w:t xml:space="preserve"> &amp; </w:t>
      </w:r>
      <w:r w:rsidR="008E2FEE">
        <w:rPr>
          <w:sz w:val="24"/>
          <w:szCs w:val="24"/>
        </w:rPr>
        <w:t>Abolition)</w:t>
      </w:r>
      <w:r>
        <w:rPr>
          <w:sz w:val="24"/>
          <w:szCs w:val="24"/>
        </w:rPr>
        <w:t xml:space="preserve"> Act, 1970 for employing </w:t>
      </w:r>
      <w:r w:rsidR="00103B52">
        <w:rPr>
          <w:sz w:val="24"/>
          <w:szCs w:val="24"/>
        </w:rPr>
        <w:t>contract labour in POWERGRID. To obtain License, POWERGRID shall issue a certificate in Form V.</w:t>
      </w:r>
    </w:p>
    <w:p w14:paraId="179E55BC" w14:textId="77777777" w:rsidR="006E03B1" w:rsidRDefault="00103B52" w:rsidP="006324DF">
      <w:pPr>
        <w:jc w:val="both"/>
        <w:rPr>
          <w:sz w:val="24"/>
          <w:szCs w:val="24"/>
        </w:rPr>
      </w:pPr>
      <w:r>
        <w:rPr>
          <w:sz w:val="24"/>
          <w:szCs w:val="24"/>
        </w:rPr>
        <w:t xml:space="preserve">Central Government being appropriate Government for POWERGRID under CL </w:t>
      </w:r>
      <w:r w:rsidR="008E2FEE">
        <w:rPr>
          <w:sz w:val="24"/>
          <w:szCs w:val="24"/>
        </w:rPr>
        <w:t>(R</w:t>
      </w:r>
      <w:r>
        <w:rPr>
          <w:sz w:val="24"/>
          <w:szCs w:val="24"/>
        </w:rPr>
        <w:t xml:space="preserve"> &amp; </w:t>
      </w:r>
      <w:r w:rsidR="008E2FEE">
        <w:rPr>
          <w:sz w:val="24"/>
          <w:szCs w:val="24"/>
        </w:rPr>
        <w:t>A)</w:t>
      </w:r>
      <w:r>
        <w:rPr>
          <w:sz w:val="24"/>
          <w:szCs w:val="24"/>
        </w:rPr>
        <w:t xml:space="preserve"> ACT, the contractor is liable to pay the wages as per the minimum wages Notification issued by the </w:t>
      </w:r>
      <w:proofErr w:type="gramStart"/>
      <w:r>
        <w:rPr>
          <w:sz w:val="24"/>
          <w:szCs w:val="24"/>
        </w:rPr>
        <w:t>Regional</w:t>
      </w:r>
      <w:proofErr w:type="gramEnd"/>
      <w:r>
        <w:rPr>
          <w:sz w:val="24"/>
          <w:szCs w:val="24"/>
        </w:rPr>
        <w:t xml:space="preserve"> labour commissioner </w:t>
      </w:r>
      <w:r w:rsidR="008E2FEE">
        <w:rPr>
          <w:sz w:val="24"/>
          <w:szCs w:val="24"/>
        </w:rPr>
        <w:t>(Central)</w:t>
      </w:r>
      <w:r>
        <w:rPr>
          <w:sz w:val="24"/>
          <w:szCs w:val="24"/>
        </w:rPr>
        <w:t>, which is applicable to the workers engaged in the employment of construction or Maintenance of Roads and Building operations.</w:t>
      </w:r>
    </w:p>
    <w:p w14:paraId="304BDAD9" w14:textId="229ABCD0" w:rsidR="006E03B1" w:rsidRDefault="006E03B1" w:rsidP="006324DF">
      <w:pPr>
        <w:jc w:val="both"/>
        <w:rPr>
          <w:sz w:val="24"/>
          <w:szCs w:val="24"/>
        </w:rPr>
      </w:pPr>
      <w:r>
        <w:rPr>
          <w:sz w:val="24"/>
          <w:szCs w:val="24"/>
        </w:rPr>
        <w:t xml:space="preserve">9. </w:t>
      </w:r>
      <w:r>
        <w:rPr>
          <w:sz w:val="24"/>
          <w:szCs w:val="24"/>
          <w:u w:val="single"/>
        </w:rPr>
        <w:t xml:space="preserve">CPG/SECURITY </w:t>
      </w:r>
      <w:r w:rsidR="008E2FEE">
        <w:rPr>
          <w:sz w:val="24"/>
          <w:szCs w:val="24"/>
          <w:u w:val="single"/>
        </w:rPr>
        <w:t>DEPOSIT:</w:t>
      </w:r>
      <w:r>
        <w:rPr>
          <w:sz w:val="24"/>
          <w:szCs w:val="24"/>
          <w:u w:val="single"/>
        </w:rPr>
        <w:t xml:space="preserve"> </w:t>
      </w:r>
      <w:r>
        <w:rPr>
          <w:sz w:val="24"/>
          <w:szCs w:val="24"/>
        </w:rPr>
        <w:t xml:space="preserve"> EMD submitted by the successful bidder shall be converted to initial </w:t>
      </w:r>
      <w:r w:rsidR="00E903A3">
        <w:rPr>
          <w:sz w:val="24"/>
          <w:szCs w:val="24"/>
        </w:rPr>
        <w:t>S</w:t>
      </w:r>
      <w:r>
        <w:rPr>
          <w:sz w:val="24"/>
          <w:szCs w:val="24"/>
        </w:rPr>
        <w:t xml:space="preserve">ecurity </w:t>
      </w:r>
      <w:r w:rsidR="00E903A3">
        <w:rPr>
          <w:sz w:val="24"/>
          <w:szCs w:val="24"/>
        </w:rPr>
        <w:t>D</w:t>
      </w:r>
      <w:r>
        <w:rPr>
          <w:sz w:val="24"/>
          <w:szCs w:val="24"/>
        </w:rPr>
        <w:t>eposit. Further security deposit shall be deducted @ 10 % of monthly bills only for the first one year of the contract period. After completion of 1 year of contract period, there shall not be any further deduction</w:t>
      </w:r>
      <w:r w:rsidR="00E903A3">
        <w:rPr>
          <w:sz w:val="24"/>
          <w:szCs w:val="24"/>
        </w:rPr>
        <w:t xml:space="preserve"> of </w:t>
      </w:r>
      <w:r>
        <w:rPr>
          <w:sz w:val="24"/>
          <w:szCs w:val="24"/>
        </w:rPr>
        <w:t xml:space="preserve">SD. The total </w:t>
      </w:r>
      <w:r w:rsidR="00E903A3">
        <w:rPr>
          <w:sz w:val="24"/>
          <w:szCs w:val="24"/>
        </w:rPr>
        <w:t>S</w:t>
      </w:r>
      <w:r>
        <w:rPr>
          <w:sz w:val="24"/>
          <w:szCs w:val="24"/>
        </w:rPr>
        <w:t xml:space="preserve">ecurity </w:t>
      </w:r>
      <w:r w:rsidR="00E903A3">
        <w:rPr>
          <w:sz w:val="24"/>
          <w:szCs w:val="24"/>
        </w:rPr>
        <w:t>D</w:t>
      </w:r>
      <w:r>
        <w:rPr>
          <w:sz w:val="24"/>
          <w:szCs w:val="24"/>
        </w:rPr>
        <w:t>eposit deducted shall be returned to the contractor, without an</w:t>
      </w:r>
      <w:r w:rsidR="003A4A06">
        <w:rPr>
          <w:sz w:val="24"/>
          <w:szCs w:val="24"/>
        </w:rPr>
        <w:t>y</w:t>
      </w:r>
      <w:r>
        <w:rPr>
          <w:sz w:val="24"/>
          <w:szCs w:val="24"/>
        </w:rPr>
        <w:t xml:space="preserve"> </w:t>
      </w:r>
      <w:r w:rsidR="00FE4D13">
        <w:rPr>
          <w:sz w:val="24"/>
          <w:szCs w:val="24"/>
        </w:rPr>
        <w:t>interest</w:t>
      </w:r>
      <w:r>
        <w:rPr>
          <w:sz w:val="24"/>
          <w:szCs w:val="24"/>
        </w:rPr>
        <w:t>, after successful completion of the entire contract period, including extension, if any.</w:t>
      </w:r>
    </w:p>
    <w:p w14:paraId="69179098" w14:textId="77777777" w:rsidR="002541C3" w:rsidRDefault="006E03B1" w:rsidP="006324DF">
      <w:pPr>
        <w:jc w:val="both"/>
        <w:rPr>
          <w:sz w:val="24"/>
          <w:szCs w:val="24"/>
        </w:rPr>
      </w:pPr>
      <w:r>
        <w:rPr>
          <w:sz w:val="24"/>
          <w:szCs w:val="24"/>
        </w:rPr>
        <w:t xml:space="preserve">10. EMD, if any, submitted in the form of DD by the successful bidder shall be converted to initial security deposit. Further security deposit shall be deducted </w:t>
      </w:r>
      <w:r w:rsidR="002541C3">
        <w:rPr>
          <w:sz w:val="24"/>
          <w:szCs w:val="24"/>
        </w:rPr>
        <w:t>@ 10 % of monthly bills, till the total SD reaches up to 10 % of the contract value for first one year.</w:t>
      </w:r>
    </w:p>
    <w:p w14:paraId="48130849" w14:textId="77777777" w:rsidR="002541C3" w:rsidRDefault="002541C3" w:rsidP="006324DF">
      <w:pPr>
        <w:jc w:val="both"/>
        <w:rPr>
          <w:sz w:val="24"/>
          <w:szCs w:val="24"/>
        </w:rPr>
      </w:pPr>
      <w:r>
        <w:rPr>
          <w:sz w:val="24"/>
          <w:szCs w:val="24"/>
        </w:rPr>
        <w:t xml:space="preserve">11. </w:t>
      </w:r>
      <w:r>
        <w:rPr>
          <w:sz w:val="24"/>
          <w:szCs w:val="24"/>
          <w:u w:val="single"/>
        </w:rPr>
        <w:t>SUB-</w:t>
      </w:r>
      <w:proofErr w:type="gramStart"/>
      <w:r>
        <w:rPr>
          <w:sz w:val="24"/>
          <w:szCs w:val="24"/>
          <w:u w:val="single"/>
        </w:rPr>
        <w:t>LETTING :</w:t>
      </w:r>
      <w:proofErr w:type="gramEnd"/>
      <w:r>
        <w:rPr>
          <w:sz w:val="24"/>
          <w:szCs w:val="24"/>
          <w:u w:val="single"/>
        </w:rPr>
        <w:t xml:space="preserve"> </w:t>
      </w:r>
      <w:r>
        <w:rPr>
          <w:sz w:val="24"/>
          <w:szCs w:val="24"/>
        </w:rPr>
        <w:t>The successful contractor shall execute the work himself and no part of the contract shall be sub-let without prior approval of the Engineer-in-Charge nor shall transfer be made by Power of Attorney by authorizing others to receive payment on behalf of the contractor.</w:t>
      </w:r>
    </w:p>
    <w:p w14:paraId="1D31B608" w14:textId="63B79D15" w:rsidR="001D3073" w:rsidRDefault="002541C3" w:rsidP="006324DF">
      <w:pPr>
        <w:jc w:val="both"/>
        <w:rPr>
          <w:sz w:val="24"/>
          <w:szCs w:val="24"/>
        </w:rPr>
      </w:pPr>
      <w:r>
        <w:rPr>
          <w:sz w:val="24"/>
          <w:szCs w:val="24"/>
        </w:rPr>
        <w:t xml:space="preserve">12. </w:t>
      </w:r>
      <w:r w:rsidR="00FE4D13">
        <w:rPr>
          <w:sz w:val="24"/>
          <w:szCs w:val="24"/>
          <w:u w:val="single"/>
        </w:rPr>
        <w:t>SAFETY:</w:t>
      </w:r>
      <w:r>
        <w:rPr>
          <w:sz w:val="24"/>
          <w:szCs w:val="24"/>
          <w:u w:val="single"/>
        </w:rPr>
        <w:t xml:space="preserve"> </w:t>
      </w:r>
      <w:r>
        <w:rPr>
          <w:sz w:val="24"/>
          <w:szCs w:val="24"/>
        </w:rPr>
        <w:t>The work shall be carried out strictly adhering to all the safety norms as per POWERGRID safety rules and therefore contractor shall have to ensure safety of all the labourers engaged by them while working. Protective equipm</w:t>
      </w:r>
      <w:r w:rsidR="00EC0BBE">
        <w:rPr>
          <w:sz w:val="24"/>
          <w:szCs w:val="24"/>
        </w:rPr>
        <w:t>ent like shoes, gloves, hel</w:t>
      </w:r>
      <w:r>
        <w:rPr>
          <w:sz w:val="24"/>
          <w:szCs w:val="24"/>
        </w:rPr>
        <w:t xml:space="preserve">mets etc. shall be supplied by the contractor to the labour and shall be used particularly when working in electricity charged areas. The voltage </w:t>
      </w:r>
      <w:r w:rsidR="001D3073">
        <w:rPr>
          <w:sz w:val="24"/>
          <w:szCs w:val="24"/>
        </w:rPr>
        <w:t xml:space="preserve">level in certain areas is at the level of </w:t>
      </w:r>
      <w:r w:rsidR="00C32F6D">
        <w:rPr>
          <w:sz w:val="24"/>
          <w:szCs w:val="24"/>
        </w:rPr>
        <w:t>765/</w:t>
      </w:r>
      <w:r w:rsidR="001D3073">
        <w:rPr>
          <w:sz w:val="24"/>
          <w:szCs w:val="24"/>
        </w:rPr>
        <w:t>400KV/220KV and as such special precaution should be taken and/or official should be contracted before entering the area.</w:t>
      </w:r>
    </w:p>
    <w:p w14:paraId="17211EC2" w14:textId="77777777" w:rsidR="00143E90" w:rsidRDefault="00143E90" w:rsidP="006324DF">
      <w:pPr>
        <w:jc w:val="both"/>
        <w:rPr>
          <w:sz w:val="24"/>
          <w:szCs w:val="24"/>
        </w:rPr>
      </w:pPr>
      <w:r>
        <w:rPr>
          <w:sz w:val="24"/>
          <w:szCs w:val="24"/>
        </w:rPr>
        <w:t xml:space="preserve">13. </w:t>
      </w:r>
      <w:r w:rsidR="00FE4D13">
        <w:rPr>
          <w:sz w:val="24"/>
          <w:szCs w:val="24"/>
          <w:u w:val="single"/>
        </w:rPr>
        <w:t>INSURANCE:</w:t>
      </w:r>
      <w:r>
        <w:rPr>
          <w:sz w:val="24"/>
          <w:szCs w:val="24"/>
          <w:u w:val="single"/>
        </w:rPr>
        <w:t xml:space="preserve"> </w:t>
      </w:r>
      <w:r>
        <w:rPr>
          <w:sz w:val="24"/>
          <w:szCs w:val="24"/>
        </w:rPr>
        <w:t>As the labourers are required to work in proximity to elec</w:t>
      </w:r>
      <w:r w:rsidR="00EC0BBE">
        <w:rPr>
          <w:sz w:val="24"/>
          <w:szCs w:val="24"/>
        </w:rPr>
        <w:t xml:space="preserve">trical </w:t>
      </w:r>
      <w:r w:rsidR="00FE4D13">
        <w:rPr>
          <w:sz w:val="24"/>
          <w:szCs w:val="24"/>
        </w:rPr>
        <w:t>equipment’s</w:t>
      </w:r>
      <w:r w:rsidR="00EC0BBE">
        <w:rPr>
          <w:sz w:val="24"/>
          <w:szCs w:val="24"/>
        </w:rPr>
        <w:t>, in case of ac</w:t>
      </w:r>
      <w:r>
        <w:rPr>
          <w:sz w:val="24"/>
          <w:szCs w:val="24"/>
        </w:rPr>
        <w:t xml:space="preserve">cidents all compensation and medical aid etc. are to be provided by the contractor. </w:t>
      </w:r>
      <w:proofErr w:type="gramStart"/>
      <w:r>
        <w:rPr>
          <w:sz w:val="24"/>
          <w:szCs w:val="24"/>
        </w:rPr>
        <w:t>Therefore</w:t>
      </w:r>
      <w:proofErr w:type="gramEnd"/>
      <w:r>
        <w:rPr>
          <w:sz w:val="24"/>
          <w:szCs w:val="24"/>
        </w:rPr>
        <w:t xml:space="preserve"> all the labourers should be covered under appropriate insurance policy such as </w:t>
      </w:r>
      <w:r w:rsidRPr="00143E90">
        <w:rPr>
          <w:b/>
          <w:bCs/>
          <w:sz w:val="24"/>
          <w:szCs w:val="24"/>
        </w:rPr>
        <w:t>Workmen’s compensation policy</w:t>
      </w:r>
      <w:r>
        <w:rPr>
          <w:sz w:val="24"/>
          <w:szCs w:val="24"/>
        </w:rPr>
        <w:t xml:space="preserve"> prior to commencement of works. The insurance policy premium shall be reimbursed to contractor on production of documentary evidence.</w:t>
      </w:r>
    </w:p>
    <w:p w14:paraId="6CA5C7C0" w14:textId="77777777" w:rsidR="008F568A" w:rsidRDefault="008F568A" w:rsidP="006324DF">
      <w:pPr>
        <w:jc w:val="both"/>
        <w:rPr>
          <w:sz w:val="24"/>
          <w:szCs w:val="24"/>
        </w:rPr>
      </w:pPr>
      <w:r>
        <w:rPr>
          <w:sz w:val="24"/>
          <w:szCs w:val="24"/>
        </w:rPr>
        <w:t>14. The contractor must ensure that the persons engaged by him are well behaved, properly dressed in line with the office decorum. All the workers engaged by the contractor are subjected to security check while entering and leaving the premises.</w:t>
      </w:r>
    </w:p>
    <w:p w14:paraId="2EECF155" w14:textId="77777777" w:rsidR="008F568A" w:rsidRDefault="008F568A" w:rsidP="006324DF">
      <w:pPr>
        <w:jc w:val="both"/>
        <w:rPr>
          <w:sz w:val="24"/>
          <w:szCs w:val="24"/>
        </w:rPr>
      </w:pPr>
      <w:r>
        <w:rPr>
          <w:sz w:val="24"/>
          <w:szCs w:val="24"/>
        </w:rPr>
        <w:lastRenderedPageBreak/>
        <w:t>15. Personnel provided by the contractor shall be neatly dressed and provided with safety gadgets, aprons/uniform etc. as necessary. The contractor should provide photo identity cards to the personnel engaged by him in the operations. All workers engaged by the contractor shall wear the identity badge during working hours.</w:t>
      </w:r>
    </w:p>
    <w:p w14:paraId="52F328F6" w14:textId="77777777" w:rsidR="005B310E" w:rsidRDefault="008F568A" w:rsidP="006324DF">
      <w:pPr>
        <w:jc w:val="both"/>
        <w:rPr>
          <w:sz w:val="24"/>
          <w:szCs w:val="24"/>
        </w:rPr>
      </w:pPr>
      <w:r>
        <w:rPr>
          <w:sz w:val="24"/>
          <w:szCs w:val="24"/>
        </w:rPr>
        <w:t xml:space="preserve">16. The Engineer-in-charge shall have the power to advise the contractor to remove or replace any workmen whom he considered </w:t>
      </w:r>
      <w:r w:rsidR="005B310E">
        <w:rPr>
          <w:sz w:val="24"/>
          <w:szCs w:val="24"/>
        </w:rPr>
        <w:t>incompetent, unsuitable or harmful.</w:t>
      </w:r>
    </w:p>
    <w:p w14:paraId="55775276" w14:textId="77777777" w:rsidR="005B310E" w:rsidRDefault="005B310E" w:rsidP="006324DF">
      <w:pPr>
        <w:jc w:val="both"/>
        <w:rPr>
          <w:sz w:val="24"/>
          <w:szCs w:val="24"/>
        </w:rPr>
      </w:pPr>
      <w:r>
        <w:rPr>
          <w:sz w:val="24"/>
          <w:szCs w:val="24"/>
        </w:rPr>
        <w:t>17. The contractor shall be responsible for safety of all workmen employed by him from time to time and he shall be responsible for payment of compensation that may arise from time to time as a legal obligation or otherwise whatsoever it may be.</w:t>
      </w:r>
    </w:p>
    <w:p w14:paraId="5DA364B0" w14:textId="77777777" w:rsidR="008F568A" w:rsidRDefault="005B310E" w:rsidP="006324DF">
      <w:pPr>
        <w:jc w:val="both"/>
        <w:rPr>
          <w:sz w:val="24"/>
          <w:szCs w:val="24"/>
        </w:rPr>
      </w:pPr>
      <w:r>
        <w:rPr>
          <w:sz w:val="24"/>
          <w:szCs w:val="24"/>
        </w:rPr>
        <w:t xml:space="preserve">18. </w:t>
      </w:r>
      <w:r w:rsidRPr="005B310E">
        <w:rPr>
          <w:b/>
          <w:bCs/>
          <w:sz w:val="24"/>
          <w:szCs w:val="24"/>
          <w:u w:val="single"/>
        </w:rPr>
        <w:t>Risk Performance</w:t>
      </w:r>
      <w:r w:rsidR="008F568A">
        <w:rPr>
          <w:sz w:val="24"/>
          <w:szCs w:val="24"/>
        </w:rPr>
        <w:t xml:space="preserve"> </w:t>
      </w:r>
    </w:p>
    <w:p w14:paraId="605A9C63" w14:textId="77777777" w:rsidR="005B310E" w:rsidRDefault="005B310E" w:rsidP="006324DF">
      <w:pPr>
        <w:jc w:val="both"/>
        <w:rPr>
          <w:sz w:val="24"/>
          <w:szCs w:val="24"/>
        </w:rPr>
      </w:pPr>
      <w:r>
        <w:rPr>
          <w:sz w:val="24"/>
          <w:szCs w:val="24"/>
        </w:rPr>
        <w:t xml:space="preserve"> a. In the event of failure of the contractor to execute the contract as per the terms and conditions of contract, POWERGRID reserves the right to get the work done from outside/ any other agencies, at the risk and cost of the contractor.</w:t>
      </w:r>
    </w:p>
    <w:p w14:paraId="0F2E63C0" w14:textId="77777777" w:rsidR="003752B9" w:rsidRDefault="005B310E" w:rsidP="006324DF">
      <w:pPr>
        <w:jc w:val="both"/>
        <w:rPr>
          <w:sz w:val="24"/>
          <w:szCs w:val="24"/>
        </w:rPr>
      </w:pPr>
      <w:r>
        <w:rPr>
          <w:sz w:val="24"/>
          <w:szCs w:val="24"/>
        </w:rPr>
        <w:t>b. Notwithstanding anything stated hereinabove, POWERGRID reserves the right to terminate the contract or short close the contract by giving one month written notice to the contractor without assigning any reason whatsoever.</w:t>
      </w:r>
    </w:p>
    <w:p w14:paraId="01B571CE" w14:textId="77777777" w:rsidR="003752B9" w:rsidRDefault="003752B9" w:rsidP="006324DF">
      <w:pPr>
        <w:jc w:val="both"/>
        <w:rPr>
          <w:sz w:val="24"/>
          <w:szCs w:val="24"/>
        </w:rPr>
      </w:pPr>
      <w:r>
        <w:rPr>
          <w:sz w:val="24"/>
          <w:szCs w:val="24"/>
        </w:rPr>
        <w:t>c. In case of unsatisfactory performance/ non-execution of works, POWERGRID may get the work done through any other means/agency at the contractor’s risk and cost.</w:t>
      </w:r>
    </w:p>
    <w:p w14:paraId="28DB9007" w14:textId="74D0E9D2" w:rsidR="003752B9" w:rsidRDefault="003752B9" w:rsidP="006324DF">
      <w:pPr>
        <w:jc w:val="both"/>
        <w:rPr>
          <w:sz w:val="24"/>
          <w:szCs w:val="24"/>
        </w:rPr>
      </w:pPr>
      <w:r>
        <w:rPr>
          <w:sz w:val="24"/>
          <w:szCs w:val="24"/>
        </w:rPr>
        <w:t xml:space="preserve">d. POWERGRID shall verify all the documents complying to the statutory requirements and labour laws </w:t>
      </w:r>
      <w:r w:rsidR="00E903A3">
        <w:rPr>
          <w:sz w:val="24"/>
          <w:szCs w:val="24"/>
        </w:rPr>
        <w:t xml:space="preserve">from </w:t>
      </w:r>
      <w:r>
        <w:rPr>
          <w:sz w:val="24"/>
          <w:szCs w:val="24"/>
        </w:rPr>
        <w:t>time to time. In case of discrepancy in these documents, the contract is liable to be terminated with due notice to the party.</w:t>
      </w:r>
    </w:p>
    <w:p w14:paraId="0A312C1F" w14:textId="77777777" w:rsidR="003752B9" w:rsidRDefault="003752B9" w:rsidP="006324DF">
      <w:pPr>
        <w:jc w:val="both"/>
        <w:rPr>
          <w:sz w:val="24"/>
          <w:szCs w:val="24"/>
        </w:rPr>
      </w:pPr>
      <w:r>
        <w:rPr>
          <w:sz w:val="24"/>
          <w:szCs w:val="24"/>
        </w:rPr>
        <w:t xml:space="preserve">19. </w:t>
      </w:r>
      <w:r w:rsidR="00543A05">
        <w:rPr>
          <w:sz w:val="24"/>
          <w:szCs w:val="24"/>
          <w:u w:val="single"/>
        </w:rPr>
        <w:t>TERMINATION:</w:t>
      </w:r>
      <w:r>
        <w:rPr>
          <w:sz w:val="24"/>
          <w:szCs w:val="24"/>
        </w:rPr>
        <w:t xml:space="preserve"> If the work executed by the contractor is found to be unsatisfactory or if the contractor commits default in complying with any of the terms and conditions of the contract, POWERGRID reserves the right to terminate the contract at any time with one month notice and can get the work done by other agency at risk and cost of the contractor.</w:t>
      </w:r>
    </w:p>
    <w:p w14:paraId="1B7667FF" w14:textId="77777777" w:rsidR="005E0C67" w:rsidRDefault="003752B9" w:rsidP="006324DF">
      <w:pPr>
        <w:jc w:val="both"/>
        <w:rPr>
          <w:sz w:val="24"/>
          <w:szCs w:val="24"/>
        </w:rPr>
      </w:pPr>
      <w:r>
        <w:rPr>
          <w:sz w:val="24"/>
          <w:szCs w:val="24"/>
        </w:rPr>
        <w:t xml:space="preserve">20. The contractor shall maintain all the documents necessary such as </w:t>
      </w:r>
      <w:r w:rsidR="003565F1">
        <w:rPr>
          <w:sz w:val="24"/>
          <w:szCs w:val="24"/>
        </w:rPr>
        <w:t xml:space="preserve">Sex, Educational qualifications, </w:t>
      </w:r>
      <w:proofErr w:type="gramStart"/>
      <w:r w:rsidR="003565F1">
        <w:rPr>
          <w:sz w:val="24"/>
          <w:szCs w:val="24"/>
        </w:rPr>
        <w:t>Addresses</w:t>
      </w:r>
      <w:proofErr w:type="gramEnd"/>
      <w:r w:rsidR="003565F1">
        <w:rPr>
          <w:sz w:val="24"/>
          <w:szCs w:val="24"/>
        </w:rPr>
        <w:t xml:space="preserve"> of the labourers, payment vouchers, Attendance register and weekly off particulars etc. to satisfy the provisions of the Labour act. Further, the contract shall maintain all relevant registers and records as per contract Labour </w:t>
      </w:r>
      <w:r w:rsidR="00543A05">
        <w:rPr>
          <w:sz w:val="24"/>
          <w:szCs w:val="24"/>
        </w:rPr>
        <w:t>(R</w:t>
      </w:r>
      <w:r w:rsidR="003565F1">
        <w:rPr>
          <w:sz w:val="24"/>
          <w:szCs w:val="24"/>
        </w:rPr>
        <w:t xml:space="preserve"> &amp; </w:t>
      </w:r>
      <w:r w:rsidR="00543A05">
        <w:rPr>
          <w:sz w:val="24"/>
          <w:szCs w:val="24"/>
        </w:rPr>
        <w:t>A)</w:t>
      </w:r>
      <w:r w:rsidR="003565F1">
        <w:rPr>
          <w:sz w:val="24"/>
          <w:szCs w:val="24"/>
        </w:rPr>
        <w:t xml:space="preserve"> Act, 1970 with </w:t>
      </w:r>
      <w:proofErr w:type="gramStart"/>
      <w:r w:rsidR="003565F1">
        <w:rPr>
          <w:sz w:val="24"/>
          <w:szCs w:val="24"/>
        </w:rPr>
        <w:t>up to date</w:t>
      </w:r>
      <w:proofErr w:type="gramEnd"/>
      <w:r w:rsidR="003565F1">
        <w:rPr>
          <w:sz w:val="24"/>
          <w:szCs w:val="24"/>
        </w:rPr>
        <w:t xml:space="preserve"> amendments.</w:t>
      </w:r>
    </w:p>
    <w:p w14:paraId="28806719" w14:textId="77777777" w:rsidR="00ED41DA" w:rsidRDefault="005E0C67" w:rsidP="006324DF">
      <w:pPr>
        <w:jc w:val="both"/>
        <w:rPr>
          <w:sz w:val="24"/>
          <w:szCs w:val="24"/>
        </w:rPr>
      </w:pPr>
      <w:r>
        <w:rPr>
          <w:sz w:val="24"/>
          <w:szCs w:val="24"/>
        </w:rPr>
        <w:t xml:space="preserve">21. The contractor shall clearly inform the labour </w:t>
      </w:r>
      <w:r w:rsidR="00ED41DA">
        <w:rPr>
          <w:sz w:val="24"/>
          <w:szCs w:val="24"/>
        </w:rPr>
        <w:t>that working in POWERGRID premises will not entitle them for any job in POWERGRID in future.</w:t>
      </w:r>
    </w:p>
    <w:p w14:paraId="60FFEC2B" w14:textId="77777777" w:rsidR="00ED41DA" w:rsidRDefault="00ED41DA" w:rsidP="006324DF">
      <w:pPr>
        <w:jc w:val="both"/>
        <w:rPr>
          <w:sz w:val="24"/>
          <w:szCs w:val="24"/>
        </w:rPr>
      </w:pPr>
      <w:r>
        <w:rPr>
          <w:sz w:val="24"/>
          <w:szCs w:val="24"/>
        </w:rPr>
        <w:t>22. If the payment to the labour is not made by the contractor, POWERGRID reserves the right to pay the same by deducting this amount from running bills with overheads of 15 %.</w:t>
      </w:r>
    </w:p>
    <w:p w14:paraId="55140F67" w14:textId="77777777" w:rsidR="00ED41DA" w:rsidRDefault="00ED41DA" w:rsidP="006324DF">
      <w:pPr>
        <w:jc w:val="both"/>
        <w:rPr>
          <w:sz w:val="24"/>
          <w:szCs w:val="24"/>
        </w:rPr>
      </w:pPr>
      <w:r>
        <w:rPr>
          <w:sz w:val="24"/>
          <w:szCs w:val="24"/>
        </w:rPr>
        <w:t>23. The manpower deployed shall also be used for any other works as per the requirement during idle time as per the direction of engineer-in-charge.</w:t>
      </w:r>
    </w:p>
    <w:p w14:paraId="7D9FBDD4" w14:textId="77777777" w:rsidR="009C261A" w:rsidRDefault="00ED41DA" w:rsidP="006324DF">
      <w:pPr>
        <w:jc w:val="both"/>
        <w:rPr>
          <w:sz w:val="24"/>
          <w:szCs w:val="24"/>
        </w:rPr>
      </w:pPr>
      <w:r>
        <w:rPr>
          <w:sz w:val="24"/>
          <w:szCs w:val="24"/>
        </w:rPr>
        <w:lastRenderedPageBreak/>
        <w:t xml:space="preserve">24. POWERGRID, substation is an IMS </w:t>
      </w:r>
      <w:r w:rsidR="00543A05">
        <w:rPr>
          <w:sz w:val="24"/>
          <w:szCs w:val="24"/>
        </w:rPr>
        <w:t>(covering</w:t>
      </w:r>
      <w:r>
        <w:rPr>
          <w:sz w:val="24"/>
          <w:szCs w:val="24"/>
        </w:rPr>
        <w:t xml:space="preserve"> ISO</w:t>
      </w:r>
      <w:r w:rsidR="00543A05">
        <w:rPr>
          <w:sz w:val="24"/>
          <w:szCs w:val="24"/>
        </w:rPr>
        <w:t>: 9001</w:t>
      </w:r>
      <w:r>
        <w:rPr>
          <w:sz w:val="24"/>
          <w:szCs w:val="24"/>
        </w:rPr>
        <w:t xml:space="preserve">, ISO: 14001, OHSAS </w:t>
      </w:r>
      <w:r w:rsidR="00543A05">
        <w:rPr>
          <w:sz w:val="24"/>
          <w:szCs w:val="24"/>
        </w:rPr>
        <w:t>18001)</w:t>
      </w:r>
      <w:r>
        <w:rPr>
          <w:sz w:val="24"/>
          <w:szCs w:val="24"/>
        </w:rPr>
        <w:t xml:space="preserve"> and SA-8000 certified unit and the contractor is responsible to maintain the standard of services as specified under IMS/SA-8000 document.</w:t>
      </w:r>
    </w:p>
    <w:p w14:paraId="74425EEE" w14:textId="77777777" w:rsidR="00201009" w:rsidRDefault="009C261A" w:rsidP="006324DF">
      <w:pPr>
        <w:jc w:val="both"/>
        <w:rPr>
          <w:sz w:val="24"/>
          <w:szCs w:val="24"/>
        </w:rPr>
      </w:pPr>
      <w:r>
        <w:rPr>
          <w:sz w:val="24"/>
          <w:szCs w:val="24"/>
        </w:rPr>
        <w:t xml:space="preserve">25. </w:t>
      </w:r>
      <w:r>
        <w:rPr>
          <w:sz w:val="24"/>
          <w:szCs w:val="24"/>
          <w:u w:val="single"/>
        </w:rPr>
        <w:t xml:space="preserve">QUANTITY </w:t>
      </w:r>
      <w:r w:rsidR="00543A05">
        <w:rPr>
          <w:sz w:val="24"/>
          <w:szCs w:val="24"/>
          <w:u w:val="single"/>
        </w:rPr>
        <w:t>VARIATION:</w:t>
      </w:r>
      <w:r w:rsidR="003752B9">
        <w:rPr>
          <w:sz w:val="24"/>
          <w:szCs w:val="24"/>
        </w:rPr>
        <w:t xml:space="preserve"> </w:t>
      </w:r>
      <w:r w:rsidR="005B310E">
        <w:rPr>
          <w:sz w:val="24"/>
          <w:szCs w:val="24"/>
        </w:rPr>
        <w:t xml:space="preserve"> </w:t>
      </w:r>
      <w:r w:rsidR="00201009">
        <w:rPr>
          <w:sz w:val="24"/>
          <w:szCs w:val="24"/>
        </w:rPr>
        <w:t>During execution of the contract POWERGRID reserves the right to increase or decrease the quantity of items specified in Bill of quantities without any change in the unit price or other terms &amp; conditions up to 25 % value of the total contract price. However, the quantities of individual items may vary by any extent depending on the requirement of site during execution period.</w:t>
      </w:r>
    </w:p>
    <w:p w14:paraId="3140C679" w14:textId="77777777" w:rsidR="00980F57" w:rsidRDefault="00201009" w:rsidP="006324DF">
      <w:pPr>
        <w:jc w:val="both"/>
        <w:rPr>
          <w:sz w:val="24"/>
          <w:szCs w:val="24"/>
        </w:rPr>
      </w:pPr>
      <w:r>
        <w:rPr>
          <w:sz w:val="24"/>
          <w:szCs w:val="24"/>
        </w:rPr>
        <w:t>26. Resolution of Disputes</w:t>
      </w:r>
    </w:p>
    <w:p w14:paraId="1D0AED18" w14:textId="77777777" w:rsidR="00980F57" w:rsidRDefault="00980F57" w:rsidP="006324DF">
      <w:pPr>
        <w:jc w:val="both"/>
        <w:rPr>
          <w:sz w:val="24"/>
          <w:szCs w:val="24"/>
        </w:rPr>
      </w:pPr>
      <w:r>
        <w:rPr>
          <w:sz w:val="24"/>
          <w:szCs w:val="24"/>
        </w:rPr>
        <w:t xml:space="preserve">       A.   Settlement of Disputes</w:t>
      </w:r>
    </w:p>
    <w:p w14:paraId="47368317" w14:textId="28FE5A5A" w:rsidR="00980F57" w:rsidRDefault="00980F57" w:rsidP="006324DF">
      <w:pPr>
        <w:jc w:val="both"/>
        <w:rPr>
          <w:sz w:val="24"/>
          <w:szCs w:val="24"/>
        </w:rPr>
      </w:pPr>
      <w:r>
        <w:rPr>
          <w:sz w:val="24"/>
          <w:szCs w:val="24"/>
        </w:rPr>
        <w:t xml:space="preserve">If any dispute of any kind whatsoever shall arise between the employee and the contractor in connection with or arising out of the contract, including without prejudice to the generally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 </w:t>
      </w:r>
    </w:p>
    <w:p w14:paraId="114FED3D" w14:textId="40DD03AA" w:rsidR="00980F57" w:rsidRDefault="00980F57" w:rsidP="006324DF">
      <w:pPr>
        <w:jc w:val="both"/>
        <w:rPr>
          <w:sz w:val="24"/>
          <w:szCs w:val="24"/>
        </w:rPr>
      </w:pPr>
      <w:r>
        <w:rPr>
          <w:sz w:val="24"/>
          <w:szCs w:val="24"/>
        </w:rPr>
        <w:t>If the parties fail to resolve such a dispute or difference by mutual consultation at the execution site level, then the dispute shall be referred by the contractor to the project Manager who, within a period of thirty (</w:t>
      </w:r>
      <w:r w:rsidR="00543A05">
        <w:rPr>
          <w:sz w:val="24"/>
          <w:szCs w:val="24"/>
        </w:rPr>
        <w:t>30)</w:t>
      </w:r>
      <w:r>
        <w:rPr>
          <w:sz w:val="24"/>
          <w:szCs w:val="24"/>
        </w:rPr>
        <w:t xml:space="preserve"> days after being requested by contractor to do so, shall give written notice of his decision</w:t>
      </w:r>
    </w:p>
    <w:p w14:paraId="424CF582" w14:textId="77777777" w:rsidR="00420BB0" w:rsidRDefault="00420BB0" w:rsidP="006324DF">
      <w:pPr>
        <w:jc w:val="both"/>
        <w:rPr>
          <w:sz w:val="24"/>
          <w:szCs w:val="24"/>
        </w:rPr>
      </w:pPr>
      <w:r>
        <w:rPr>
          <w:sz w:val="24"/>
          <w:szCs w:val="24"/>
        </w:rPr>
        <w:t xml:space="preserve">The decision/instruction of the project Manager shall be deemed to have been accepted by the contractor unless notified by the contractor of his intention to refer the matter for Arbitration within thirty </w:t>
      </w:r>
      <w:r w:rsidR="00543A05">
        <w:rPr>
          <w:sz w:val="24"/>
          <w:szCs w:val="24"/>
        </w:rPr>
        <w:t>(30)</w:t>
      </w:r>
      <w:r>
        <w:rPr>
          <w:sz w:val="24"/>
          <w:szCs w:val="24"/>
        </w:rPr>
        <w:t xml:space="preserve"> days of such decision/instruction</w:t>
      </w:r>
    </w:p>
    <w:p w14:paraId="1D73467C" w14:textId="77777777" w:rsidR="00420BB0" w:rsidRDefault="00420BB0" w:rsidP="006324DF">
      <w:pPr>
        <w:jc w:val="both"/>
        <w:rPr>
          <w:sz w:val="24"/>
          <w:szCs w:val="24"/>
        </w:rPr>
      </w:pPr>
      <w:r>
        <w:rPr>
          <w:sz w:val="24"/>
          <w:szCs w:val="24"/>
        </w:rPr>
        <w:t xml:space="preserve">In the event of the project Manager fails to notify his decision as aforesaid within thirty </w:t>
      </w:r>
      <w:r w:rsidR="00543A05">
        <w:rPr>
          <w:sz w:val="24"/>
          <w:szCs w:val="24"/>
        </w:rPr>
        <w:t>(30)</w:t>
      </w:r>
      <w:r>
        <w:rPr>
          <w:sz w:val="24"/>
          <w:szCs w:val="24"/>
        </w:rPr>
        <w:t xml:space="preserve"> days, the contractor, if he intends to go for arbitration, shall notify his intention to the Project Manger within 30 days of expiry of the first mentioned period of thirty days failing which it shall be deemed that there are no dispute or difference between the Employer and the contractor</w:t>
      </w:r>
    </w:p>
    <w:p w14:paraId="6A63B6BF" w14:textId="77777777" w:rsidR="007A70D7" w:rsidRDefault="00420BB0" w:rsidP="006324DF">
      <w:pPr>
        <w:jc w:val="both"/>
        <w:rPr>
          <w:sz w:val="24"/>
          <w:szCs w:val="24"/>
        </w:rPr>
      </w:pPr>
      <w:r>
        <w:rPr>
          <w:sz w:val="24"/>
          <w:szCs w:val="24"/>
        </w:rPr>
        <w:t>In case of dispute or difference between the Employer and the contractor</w:t>
      </w:r>
      <w:r w:rsidR="00F63D51">
        <w:rPr>
          <w:sz w:val="24"/>
          <w:szCs w:val="24"/>
        </w:rPr>
        <w:t xml:space="preserve">, if the Employer intends to go for Arbitration, he shall notify such intention to the contractor. </w:t>
      </w:r>
    </w:p>
    <w:p w14:paraId="0E66A3F8" w14:textId="77777777" w:rsidR="007A70D7" w:rsidRDefault="007A70D7" w:rsidP="006324DF">
      <w:pPr>
        <w:jc w:val="both"/>
        <w:rPr>
          <w:sz w:val="24"/>
          <w:szCs w:val="24"/>
        </w:rPr>
      </w:pPr>
      <w:r>
        <w:rPr>
          <w:sz w:val="24"/>
          <w:szCs w:val="24"/>
        </w:rPr>
        <w:t xml:space="preserve">     B. Arbitration</w:t>
      </w:r>
    </w:p>
    <w:p w14:paraId="12AD07C3" w14:textId="77777777" w:rsidR="007A70D7" w:rsidRDefault="007A70D7" w:rsidP="006324DF">
      <w:pPr>
        <w:jc w:val="both"/>
        <w:rPr>
          <w:sz w:val="24"/>
          <w:szCs w:val="24"/>
        </w:rPr>
      </w:pPr>
      <w:r>
        <w:rPr>
          <w:sz w:val="24"/>
          <w:szCs w:val="24"/>
        </w:rPr>
        <w:t xml:space="preserve"> All disputes or differences in respect of which the decision, if any, of the project manager and/or the Head of the implementing authority has not become final or binding as aforesaid shall be settled by arbitration in the manner provided herein below:</w:t>
      </w:r>
    </w:p>
    <w:p w14:paraId="130F6CD4" w14:textId="77777777" w:rsidR="007A70D7" w:rsidRDefault="007A70D7" w:rsidP="006324DF">
      <w:pPr>
        <w:jc w:val="both"/>
        <w:rPr>
          <w:sz w:val="24"/>
          <w:szCs w:val="24"/>
        </w:rPr>
      </w:pPr>
      <w:r>
        <w:rPr>
          <w:sz w:val="24"/>
          <w:szCs w:val="24"/>
        </w:rPr>
        <w:t xml:space="preserve">The arbitration shall be conducted by a sole arbitrator in case the amount of claim is less than Rs. 25 crore and by </w:t>
      </w:r>
      <w:proofErr w:type="gramStart"/>
      <w:r>
        <w:rPr>
          <w:sz w:val="24"/>
          <w:szCs w:val="24"/>
        </w:rPr>
        <w:t>three member</w:t>
      </w:r>
      <w:proofErr w:type="gramEnd"/>
      <w:r>
        <w:rPr>
          <w:sz w:val="24"/>
          <w:szCs w:val="24"/>
        </w:rPr>
        <w:t xml:space="preserve"> arbitral tribunal in case the amount of claim is greater than Rs. 25 </w:t>
      </w:r>
      <w:proofErr w:type="gramStart"/>
      <w:r>
        <w:rPr>
          <w:sz w:val="24"/>
          <w:szCs w:val="24"/>
        </w:rPr>
        <w:t>crore</w:t>
      </w:r>
      <w:proofErr w:type="gramEnd"/>
      <w:r>
        <w:rPr>
          <w:sz w:val="24"/>
          <w:szCs w:val="24"/>
        </w:rPr>
        <w:t>.</w:t>
      </w:r>
    </w:p>
    <w:p w14:paraId="51CEC234" w14:textId="77777777" w:rsidR="007A70D7" w:rsidRDefault="007A70D7" w:rsidP="006324DF">
      <w:pPr>
        <w:jc w:val="both"/>
        <w:rPr>
          <w:b/>
          <w:bCs/>
          <w:sz w:val="24"/>
          <w:szCs w:val="24"/>
        </w:rPr>
      </w:pPr>
      <w:r w:rsidRPr="007A70D7">
        <w:rPr>
          <w:b/>
          <w:bCs/>
          <w:sz w:val="24"/>
          <w:szCs w:val="24"/>
        </w:rPr>
        <w:lastRenderedPageBreak/>
        <w:t xml:space="preserve">Sole </w:t>
      </w:r>
      <w:r w:rsidR="00E86FA3" w:rsidRPr="007A70D7">
        <w:rPr>
          <w:b/>
          <w:bCs/>
          <w:sz w:val="24"/>
          <w:szCs w:val="24"/>
        </w:rPr>
        <w:t>Arbitration:</w:t>
      </w:r>
    </w:p>
    <w:p w14:paraId="03FD1FC8" w14:textId="77777777" w:rsidR="007A70D7" w:rsidRDefault="007A70D7" w:rsidP="006324DF">
      <w:pPr>
        <w:jc w:val="both"/>
        <w:rPr>
          <w:sz w:val="24"/>
          <w:szCs w:val="24"/>
        </w:rPr>
      </w:pPr>
      <w:r w:rsidRPr="007A70D7">
        <w:rPr>
          <w:sz w:val="24"/>
          <w:szCs w:val="24"/>
        </w:rPr>
        <w:t>The sole Arbitrator shall be ch</w:t>
      </w:r>
      <w:r>
        <w:rPr>
          <w:sz w:val="24"/>
          <w:szCs w:val="24"/>
        </w:rPr>
        <w:t>osen from a penal or empanelled Arbitrators maintained by POWERGRID. The same shall comprise of retired judges and retired senior executives of PSU</w:t>
      </w:r>
      <w:r w:rsidR="00801A29">
        <w:rPr>
          <w:sz w:val="24"/>
          <w:szCs w:val="24"/>
        </w:rPr>
        <w:t>s other than POWERGRID. Further, the choice arbitrator shall be governed by the amount of claim in the following manner:</w:t>
      </w:r>
    </w:p>
    <w:p w14:paraId="20B8FBCC" w14:textId="77777777" w:rsidR="00543A05" w:rsidRPr="007A70D7" w:rsidRDefault="00543A05" w:rsidP="006324DF">
      <w:pPr>
        <w:jc w:val="both"/>
        <w:rPr>
          <w:sz w:val="24"/>
          <w:szCs w:val="24"/>
        </w:rPr>
      </w:pPr>
    </w:p>
    <w:p w14:paraId="73A0872A" w14:textId="77777777" w:rsidR="001F21E9" w:rsidRDefault="007A70D7" w:rsidP="006324DF">
      <w:pPr>
        <w:jc w:val="both"/>
        <w:rPr>
          <w:sz w:val="24"/>
          <w:szCs w:val="24"/>
        </w:rPr>
      </w:pPr>
      <w:r>
        <w:rPr>
          <w:sz w:val="24"/>
          <w:szCs w:val="24"/>
        </w:rPr>
        <w:t xml:space="preserve"> </w:t>
      </w:r>
    </w:p>
    <w:tbl>
      <w:tblPr>
        <w:tblW w:w="9493" w:type="dxa"/>
        <w:tblLook w:val="04A0" w:firstRow="1" w:lastRow="0" w:firstColumn="1" w:lastColumn="0" w:noHBand="0" w:noVBand="1"/>
      </w:tblPr>
      <w:tblGrid>
        <w:gridCol w:w="960"/>
        <w:gridCol w:w="2500"/>
        <w:gridCol w:w="6033"/>
      </w:tblGrid>
      <w:tr w:rsidR="001F21E9" w:rsidRPr="001F21E9" w14:paraId="4B5C2E52" w14:textId="77777777" w:rsidTr="001F21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E5017" w14:textId="77777777" w:rsidR="001F21E9" w:rsidRPr="001F21E9" w:rsidRDefault="001F21E9" w:rsidP="001F21E9">
            <w:pPr>
              <w:spacing w:after="0" w:line="240" w:lineRule="auto"/>
              <w:jc w:val="center"/>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Sl. No.</w:t>
            </w:r>
          </w:p>
        </w:tc>
        <w:tc>
          <w:tcPr>
            <w:tcW w:w="2500" w:type="dxa"/>
            <w:tcBorders>
              <w:top w:val="single" w:sz="4" w:space="0" w:color="auto"/>
              <w:left w:val="nil"/>
              <w:bottom w:val="single" w:sz="4" w:space="0" w:color="auto"/>
              <w:right w:val="single" w:sz="4" w:space="0" w:color="auto"/>
            </w:tcBorders>
            <w:shd w:val="clear" w:color="auto" w:fill="auto"/>
            <w:noWrap/>
            <w:vAlign w:val="bottom"/>
            <w:hideMark/>
          </w:tcPr>
          <w:p w14:paraId="530369AE" w14:textId="77777777" w:rsidR="001F21E9" w:rsidRPr="001F21E9" w:rsidRDefault="001F21E9" w:rsidP="001F21E9">
            <w:pPr>
              <w:spacing w:after="0" w:line="240" w:lineRule="auto"/>
              <w:jc w:val="center"/>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Claim amount</w:t>
            </w:r>
          </w:p>
        </w:tc>
        <w:tc>
          <w:tcPr>
            <w:tcW w:w="6033" w:type="dxa"/>
            <w:tcBorders>
              <w:top w:val="single" w:sz="4" w:space="0" w:color="auto"/>
              <w:left w:val="nil"/>
              <w:bottom w:val="single" w:sz="4" w:space="0" w:color="auto"/>
              <w:right w:val="single" w:sz="4" w:space="0" w:color="auto"/>
            </w:tcBorders>
            <w:shd w:val="clear" w:color="auto" w:fill="auto"/>
            <w:noWrap/>
            <w:vAlign w:val="bottom"/>
            <w:hideMark/>
          </w:tcPr>
          <w:p w14:paraId="44FA24A2" w14:textId="77777777" w:rsidR="001F21E9" w:rsidRPr="001F21E9" w:rsidRDefault="001F21E9" w:rsidP="001F21E9">
            <w:pPr>
              <w:spacing w:after="0" w:line="240" w:lineRule="auto"/>
              <w:jc w:val="center"/>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Work Experience/ Qualifications</w:t>
            </w:r>
          </w:p>
        </w:tc>
      </w:tr>
      <w:tr w:rsidR="001F21E9" w:rsidRPr="001F21E9" w14:paraId="130707D7" w14:textId="77777777" w:rsidTr="001F21E9">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69E6F8" w14:textId="77777777" w:rsidR="001F21E9" w:rsidRPr="001F21E9" w:rsidRDefault="001F21E9" w:rsidP="001F21E9">
            <w:pPr>
              <w:spacing w:after="0" w:line="240" w:lineRule="auto"/>
              <w:jc w:val="center"/>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1</w:t>
            </w:r>
          </w:p>
        </w:tc>
        <w:tc>
          <w:tcPr>
            <w:tcW w:w="2500" w:type="dxa"/>
            <w:tcBorders>
              <w:top w:val="nil"/>
              <w:left w:val="nil"/>
              <w:bottom w:val="single" w:sz="4" w:space="0" w:color="auto"/>
              <w:right w:val="single" w:sz="4" w:space="0" w:color="auto"/>
            </w:tcBorders>
            <w:shd w:val="clear" w:color="auto" w:fill="auto"/>
            <w:noWrap/>
            <w:vAlign w:val="center"/>
            <w:hideMark/>
          </w:tcPr>
          <w:p w14:paraId="3BCE7024" w14:textId="77777777" w:rsidR="001F21E9" w:rsidRPr="001F21E9" w:rsidRDefault="001F21E9" w:rsidP="001F21E9">
            <w:pPr>
              <w:spacing w:after="0" w:line="240" w:lineRule="auto"/>
              <w:jc w:val="center"/>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 xml:space="preserve">&lt; Rs. 10 </w:t>
            </w:r>
            <w:proofErr w:type="gramStart"/>
            <w:r w:rsidRPr="001F21E9">
              <w:rPr>
                <w:rFonts w:ascii="Calibri" w:eastAsia="Times New Roman" w:hAnsi="Calibri" w:cs="Calibri"/>
                <w:color w:val="000000"/>
                <w:szCs w:val="22"/>
                <w:lang w:eastAsia="en-IN"/>
              </w:rPr>
              <w:t>crore</w:t>
            </w:r>
            <w:proofErr w:type="gramEnd"/>
          </w:p>
        </w:tc>
        <w:tc>
          <w:tcPr>
            <w:tcW w:w="6033" w:type="dxa"/>
            <w:tcBorders>
              <w:top w:val="nil"/>
              <w:left w:val="nil"/>
              <w:bottom w:val="single" w:sz="4" w:space="0" w:color="auto"/>
              <w:right w:val="single" w:sz="4" w:space="0" w:color="auto"/>
            </w:tcBorders>
            <w:shd w:val="clear" w:color="auto" w:fill="auto"/>
            <w:vAlign w:val="bottom"/>
            <w:hideMark/>
          </w:tcPr>
          <w:p w14:paraId="79B0E9D2" w14:textId="77777777" w:rsidR="001F21E9" w:rsidRPr="001F21E9" w:rsidRDefault="001F21E9" w:rsidP="001F21E9">
            <w:pPr>
              <w:spacing w:after="0" w:line="240" w:lineRule="auto"/>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Sole Arbitrator-Retired Senior Executives of PSUs other than POWERGRID/Retired Distt Judges/High Court Judges</w:t>
            </w:r>
          </w:p>
        </w:tc>
      </w:tr>
      <w:tr w:rsidR="001F21E9" w:rsidRPr="001F21E9" w14:paraId="4FC69355" w14:textId="77777777" w:rsidTr="001F21E9">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C481F9" w14:textId="77777777" w:rsidR="001F21E9" w:rsidRPr="001F21E9" w:rsidRDefault="001F21E9" w:rsidP="001F21E9">
            <w:pPr>
              <w:spacing w:after="0" w:line="240" w:lineRule="auto"/>
              <w:jc w:val="center"/>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2</w:t>
            </w:r>
          </w:p>
        </w:tc>
        <w:tc>
          <w:tcPr>
            <w:tcW w:w="2500" w:type="dxa"/>
            <w:tcBorders>
              <w:top w:val="nil"/>
              <w:left w:val="nil"/>
              <w:bottom w:val="single" w:sz="4" w:space="0" w:color="auto"/>
              <w:right w:val="single" w:sz="4" w:space="0" w:color="auto"/>
            </w:tcBorders>
            <w:shd w:val="clear" w:color="auto" w:fill="auto"/>
            <w:noWrap/>
            <w:vAlign w:val="center"/>
            <w:hideMark/>
          </w:tcPr>
          <w:p w14:paraId="00BAF026" w14:textId="77777777" w:rsidR="001F21E9" w:rsidRPr="001F21E9" w:rsidRDefault="001F21E9" w:rsidP="001F21E9">
            <w:pPr>
              <w:spacing w:after="0" w:line="240" w:lineRule="auto"/>
              <w:jc w:val="center"/>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 xml:space="preserve">Rs. 10 crore Rs. 25 </w:t>
            </w:r>
            <w:proofErr w:type="gramStart"/>
            <w:r w:rsidRPr="001F21E9">
              <w:rPr>
                <w:rFonts w:ascii="Calibri" w:eastAsia="Times New Roman" w:hAnsi="Calibri" w:cs="Calibri"/>
                <w:color w:val="000000"/>
                <w:szCs w:val="22"/>
                <w:lang w:eastAsia="en-IN"/>
              </w:rPr>
              <w:t>crore</w:t>
            </w:r>
            <w:proofErr w:type="gramEnd"/>
          </w:p>
        </w:tc>
        <w:tc>
          <w:tcPr>
            <w:tcW w:w="6033" w:type="dxa"/>
            <w:tcBorders>
              <w:top w:val="nil"/>
              <w:left w:val="nil"/>
              <w:bottom w:val="single" w:sz="4" w:space="0" w:color="auto"/>
              <w:right w:val="single" w:sz="4" w:space="0" w:color="auto"/>
            </w:tcBorders>
            <w:shd w:val="clear" w:color="auto" w:fill="auto"/>
            <w:vAlign w:val="bottom"/>
            <w:hideMark/>
          </w:tcPr>
          <w:p w14:paraId="1E9B883F" w14:textId="77777777" w:rsidR="001F21E9" w:rsidRPr="001F21E9" w:rsidRDefault="001F21E9" w:rsidP="001F21E9">
            <w:pPr>
              <w:spacing w:after="0" w:line="240" w:lineRule="auto"/>
              <w:rPr>
                <w:rFonts w:ascii="Calibri" w:eastAsia="Times New Roman" w:hAnsi="Calibri" w:cs="Calibri"/>
                <w:color w:val="000000"/>
                <w:szCs w:val="22"/>
                <w:lang w:eastAsia="en-IN"/>
              </w:rPr>
            </w:pPr>
            <w:r w:rsidRPr="001F21E9">
              <w:rPr>
                <w:rFonts w:ascii="Calibri" w:eastAsia="Times New Roman" w:hAnsi="Calibri" w:cs="Calibri"/>
                <w:color w:val="000000"/>
                <w:szCs w:val="22"/>
                <w:lang w:eastAsia="en-IN"/>
              </w:rPr>
              <w:t>Sole arbitrator- Retired High Court/ Supreme Court Judges</w:t>
            </w:r>
          </w:p>
        </w:tc>
      </w:tr>
    </w:tbl>
    <w:p w14:paraId="100EFCEF" w14:textId="77777777" w:rsidR="00980F57" w:rsidRDefault="007A70D7" w:rsidP="006324DF">
      <w:pPr>
        <w:jc w:val="both"/>
        <w:rPr>
          <w:sz w:val="24"/>
          <w:szCs w:val="24"/>
        </w:rPr>
      </w:pPr>
      <w:r>
        <w:rPr>
          <w:sz w:val="24"/>
          <w:szCs w:val="24"/>
        </w:rPr>
        <w:t xml:space="preserve">                 </w:t>
      </w:r>
      <w:r w:rsidR="00420BB0">
        <w:rPr>
          <w:sz w:val="24"/>
          <w:szCs w:val="24"/>
        </w:rPr>
        <w:t xml:space="preserve"> </w:t>
      </w:r>
    </w:p>
    <w:p w14:paraId="2A0A1EEA" w14:textId="77777777" w:rsidR="00CE1C55" w:rsidRDefault="001F21E9" w:rsidP="006324DF">
      <w:pPr>
        <w:jc w:val="both"/>
        <w:rPr>
          <w:sz w:val="24"/>
          <w:szCs w:val="24"/>
        </w:rPr>
      </w:pPr>
      <w:proofErr w:type="gramStart"/>
      <w:r>
        <w:rPr>
          <w:sz w:val="24"/>
          <w:szCs w:val="24"/>
        </w:rPr>
        <w:t>( a</w:t>
      </w:r>
      <w:proofErr w:type="gramEnd"/>
      <w:r>
        <w:rPr>
          <w:sz w:val="24"/>
          <w:szCs w:val="24"/>
        </w:rPr>
        <w:t xml:space="preserve"> ) in case of invocation or Arbitration by POWERGRID, POWERGRID shall, within 30 days send a list of names of 3 arbitrators from its list/ database o</w:t>
      </w:r>
      <w:r w:rsidR="00DA1CEA">
        <w:rPr>
          <w:sz w:val="24"/>
          <w:szCs w:val="24"/>
        </w:rPr>
        <w:t>f arbitrators and the contractor</w:t>
      </w:r>
      <w:r>
        <w:rPr>
          <w:sz w:val="24"/>
          <w:szCs w:val="24"/>
        </w:rPr>
        <w:t xml:space="preserve"> shall within the period of further 30 days select any one person to act as “ sole arbitrator”, which will be confirmed </w:t>
      </w:r>
      <w:r w:rsidR="00CE1C55">
        <w:rPr>
          <w:sz w:val="24"/>
          <w:szCs w:val="24"/>
        </w:rPr>
        <w:t>by POWERGRID and matter will be referred to such appointed Arbitrator for further arbitration proceedings.</w:t>
      </w:r>
    </w:p>
    <w:p w14:paraId="6150B26D" w14:textId="04BA9BB4" w:rsidR="001C3F10" w:rsidRDefault="00CE1C55" w:rsidP="006324DF">
      <w:pPr>
        <w:jc w:val="both"/>
        <w:rPr>
          <w:sz w:val="24"/>
          <w:szCs w:val="24"/>
        </w:rPr>
      </w:pPr>
      <w:r>
        <w:rPr>
          <w:sz w:val="24"/>
          <w:szCs w:val="24"/>
        </w:rPr>
        <w:t>( b ) In case of invocation of arbitration by the Contractor, the contractor shall request POWERGRID for its database of arbitrators/ chose from the list of arbitrators available on POWERGRID’s website, and the contractor shall within 30 day</w:t>
      </w:r>
      <w:r w:rsidR="003A4A06">
        <w:rPr>
          <w:sz w:val="24"/>
          <w:szCs w:val="24"/>
        </w:rPr>
        <w:t>s</w:t>
      </w:r>
      <w:r>
        <w:rPr>
          <w:sz w:val="24"/>
          <w:szCs w:val="24"/>
        </w:rPr>
        <w:t xml:space="preserve">, select any one arbitrator the above to act as ‘Sole Arbitrator”, which will be confirmed by POWERGRID within 30 days and matter will be referred to such appointed Arbitrator for further arbitration proceedings. If the parties fail to appoint sole arbitrator within sixty </w:t>
      </w:r>
      <w:proofErr w:type="gramStart"/>
      <w:r>
        <w:rPr>
          <w:sz w:val="24"/>
          <w:szCs w:val="24"/>
        </w:rPr>
        <w:t>( 60</w:t>
      </w:r>
      <w:proofErr w:type="gramEnd"/>
      <w:r>
        <w:rPr>
          <w:sz w:val="24"/>
          <w:szCs w:val="24"/>
        </w:rPr>
        <w:t xml:space="preserve"> ) days after receipt of notice from the other party invoking Arbitration, the appointment of sole arbitrator shall be done by c</w:t>
      </w:r>
      <w:r w:rsidR="001C3F10">
        <w:rPr>
          <w:sz w:val="24"/>
          <w:szCs w:val="24"/>
        </w:rPr>
        <w:t>ourts as per the provisions of I</w:t>
      </w:r>
      <w:r>
        <w:rPr>
          <w:sz w:val="24"/>
          <w:szCs w:val="24"/>
        </w:rPr>
        <w:t xml:space="preserve">ndian Arbitration and </w:t>
      </w:r>
      <w:r w:rsidR="001C3F10">
        <w:rPr>
          <w:sz w:val="24"/>
          <w:szCs w:val="24"/>
        </w:rPr>
        <w:t>Conciliation Act, 1996 or any statutory modification thereof</w:t>
      </w:r>
      <w:r w:rsidR="001F21E9">
        <w:rPr>
          <w:sz w:val="24"/>
          <w:szCs w:val="24"/>
        </w:rPr>
        <w:t xml:space="preserve"> </w:t>
      </w:r>
      <w:r w:rsidR="00980F57">
        <w:rPr>
          <w:sz w:val="24"/>
          <w:szCs w:val="24"/>
        </w:rPr>
        <w:t xml:space="preserve"> </w:t>
      </w:r>
    </w:p>
    <w:p w14:paraId="6FD9DB02" w14:textId="77777777" w:rsidR="00DA1CEA" w:rsidRDefault="001C3F10" w:rsidP="006324DF">
      <w:pPr>
        <w:jc w:val="both"/>
        <w:rPr>
          <w:sz w:val="24"/>
          <w:szCs w:val="24"/>
        </w:rPr>
      </w:pPr>
      <w:r>
        <w:rPr>
          <w:sz w:val="24"/>
          <w:szCs w:val="24"/>
        </w:rPr>
        <w:t xml:space="preserve">If the parties fail to appoint sole arbitrator within sixty </w:t>
      </w:r>
      <w:proofErr w:type="gramStart"/>
      <w:r>
        <w:rPr>
          <w:sz w:val="24"/>
          <w:szCs w:val="24"/>
        </w:rPr>
        <w:t>( 60</w:t>
      </w:r>
      <w:proofErr w:type="gramEnd"/>
      <w:r>
        <w:rPr>
          <w:sz w:val="24"/>
          <w:szCs w:val="24"/>
        </w:rPr>
        <w:t xml:space="preserve"> ) days after receipt of notice from the other party invoking Arbitration, the appointment of sole arbitrator shall be done by courts as per the provisions of the arbitration and Conciliation Act, 1996 or any statutory modification</w:t>
      </w:r>
      <w:r w:rsidR="00DA1CEA">
        <w:rPr>
          <w:sz w:val="24"/>
          <w:szCs w:val="24"/>
        </w:rPr>
        <w:t xml:space="preserve"> thereof</w:t>
      </w:r>
    </w:p>
    <w:p w14:paraId="13B3CCA6" w14:textId="77777777" w:rsidR="00DA1CEA" w:rsidRDefault="00DA1CEA" w:rsidP="00DA1CEA">
      <w:pPr>
        <w:jc w:val="both"/>
        <w:rPr>
          <w:b/>
          <w:bCs/>
          <w:sz w:val="24"/>
          <w:szCs w:val="24"/>
          <w:u w:val="single"/>
        </w:rPr>
      </w:pPr>
      <w:proofErr w:type="gramStart"/>
      <w:r w:rsidRPr="00DA1CEA">
        <w:rPr>
          <w:b/>
          <w:bCs/>
          <w:sz w:val="24"/>
          <w:szCs w:val="24"/>
          <w:u w:val="single"/>
        </w:rPr>
        <w:t>Three member</w:t>
      </w:r>
      <w:proofErr w:type="gramEnd"/>
      <w:r w:rsidRPr="00DA1CEA">
        <w:rPr>
          <w:b/>
          <w:bCs/>
          <w:sz w:val="24"/>
          <w:szCs w:val="24"/>
          <w:u w:val="single"/>
        </w:rPr>
        <w:t xml:space="preserve"> arbitral tribunal   </w:t>
      </w:r>
    </w:p>
    <w:p w14:paraId="73BEA596" w14:textId="77777777" w:rsidR="00EB7331" w:rsidRDefault="00DA1CEA" w:rsidP="00DA1CEA">
      <w:pPr>
        <w:jc w:val="both"/>
        <w:rPr>
          <w:sz w:val="24"/>
          <w:szCs w:val="24"/>
        </w:rPr>
      </w:pPr>
      <w:r w:rsidRPr="00DA1CEA">
        <w:rPr>
          <w:sz w:val="24"/>
          <w:szCs w:val="24"/>
        </w:rPr>
        <w:t>The arbitrat</w:t>
      </w:r>
      <w:r>
        <w:rPr>
          <w:sz w:val="24"/>
          <w:szCs w:val="24"/>
        </w:rPr>
        <w:t>i</w:t>
      </w:r>
      <w:r w:rsidRPr="00DA1CEA">
        <w:rPr>
          <w:sz w:val="24"/>
          <w:szCs w:val="24"/>
        </w:rPr>
        <w:t>on</w:t>
      </w:r>
      <w:r>
        <w:rPr>
          <w:sz w:val="24"/>
          <w:szCs w:val="24"/>
        </w:rPr>
        <w:t xml:space="preserve">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w:t>
      </w:r>
      <w:proofErr w:type="gramStart"/>
      <w:r>
        <w:rPr>
          <w:sz w:val="24"/>
          <w:szCs w:val="24"/>
        </w:rPr>
        <w:t>( 60</w:t>
      </w:r>
      <w:proofErr w:type="gramEnd"/>
      <w:r>
        <w:rPr>
          <w:sz w:val="24"/>
          <w:szCs w:val="24"/>
        </w:rPr>
        <w:t xml:space="preserve"> ) days after receipt of notice from the other party invoking the  Arbitration clause, the arbitrator appointed by the other party invoking the arbitration clause shall become the sole arbitrator to conduct the arbitration. In case of failure of </w:t>
      </w:r>
      <w:r>
        <w:rPr>
          <w:sz w:val="24"/>
          <w:szCs w:val="24"/>
        </w:rPr>
        <w:lastRenderedPageBreak/>
        <w:t>the two arbitrators appointed by the parties to reach upon a consensus regarding appointment of presiding Arbitrator, within a period of 30 days from the appointment of the arbitrator appointed sub</w:t>
      </w:r>
      <w:r w:rsidR="00EB7331">
        <w:rPr>
          <w:sz w:val="24"/>
          <w:szCs w:val="24"/>
        </w:rPr>
        <w:t>sequently, the presiding arbitrator shall be appointed by the court as per the provisions of the arbitration &amp; conciliation Act.</w:t>
      </w:r>
    </w:p>
    <w:p w14:paraId="73E36EEA" w14:textId="77777777" w:rsidR="00EB7331" w:rsidRDefault="00EB7331" w:rsidP="00DA1CEA">
      <w:pPr>
        <w:jc w:val="both"/>
        <w:rPr>
          <w:sz w:val="24"/>
          <w:szCs w:val="24"/>
        </w:rPr>
      </w:pPr>
      <w:r>
        <w:rPr>
          <w:sz w:val="24"/>
          <w:szCs w:val="24"/>
        </w:rPr>
        <w:t>The cost of arbitral proceeding inter-alia including the Arbitrators fee, Logistics and any other charges shall be equally shared by both parties.</w:t>
      </w:r>
    </w:p>
    <w:p w14:paraId="7722F7EC" w14:textId="77777777" w:rsidR="00EB7331" w:rsidRDefault="00EB7331" w:rsidP="00DA1CEA">
      <w:pPr>
        <w:jc w:val="both"/>
        <w:rPr>
          <w:sz w:val="24"/>
          <w:szCs w:val="24"/>
        </w:rPr>
      </w:pPr>
      <w:r>
        <w:rPr>
          <w:sz w:val="24"/>
          <w:szCs w:val="24"/>
        </w:rPr>
        <w:t xml:space="preserve">In case of sole Arbitrator, the fees to be paid to the sole Arbitrator shall be as per the terms of empanelment in POWERGRID whereas in case of </w:t>
      </w:r>
      <w:proofErr w:type="gramStart"/>
      <w:r>
        <w:rPr>
          <w:sz w:val="24"/>
          <w:szCs w:val="24"/>
        </w:rPr>
        <w:t>three member</w:t>
      </w:r>
      <w:proofErr w:type="gramEnd"/>
      <w:r>
        <w:rPr>
          <w:sz w:val="24"/>
          <w:szCs w:val="24"/>
        </w:rPr>
        <w:t xml:space="preserve"> tribunal, the Arbitrator’s fee shall be agreed upon by the Arbitrator in line with the Arbitration &amp; Conciliation Act. However, the expenses incurred by each party in connection with the preparation, presentation, etc. of its proceeding shall be borne by each party itself.</w:t>
      </w:r>
    </w:p>
    <w:p w14:paraId="138E0EC0" w14:textId="77777777" w:rsidR="00C62CFE" w:rsidRPr="006A06FB" w:rsidRDefault="00EB7331" w:rsidP="00DA1CEA">
      <w:pPr>
        <w:jc w:val="both"/>
        <w:rPr>
          <w:b/>
          <w:bCs/>
          <w:sz w:val="24"/>
          <w:szCs w:val="24"/>
        </w:rPr>
      </w:pPr>
      <w:r>
        <w:rPr>
          <w:sz w:val="24"/>
          <w:szCs w:val="24"/>
        </w:rPr>
        <w:t xml:space="preserve">The language of the arbitration proceedings and that of the documents and communications between the parties shall be English. The arbitration shall be conducted in accordance with the provisions of the </w:t>
      </w:r>
      <w:r w:rsidR="00C62CFE">
        <w:rPr>
          <w:sz w:val="24"/>
          <w:szCs w:val="24"/>
        </w:rPr>
        <w:t xml:space="preserve">Arbitration and conciliation Act, 1996 or any statutory modification thereof. </w:t>
      </w:r>
      <w:r w:rsidR="00C62CFE" w:rsidRPr="006A06FB">
        <w:rPr>
          <w:b/>
          <w:bCs/>
          <w:sz w:val="24"/>
          <w:szCs w:val="24"/>
        </w:rPr>
        <w:t>The venue of arbitration shall be Hyderabad.</w:t>
      </w:r>
    </w:p>
    <w:p w14:paraId="4BD89286" w14:textId="77777777" w:rsidR="00C62CFE" w:rsidRDefault="00C62CFE" w:rsidP="00DA1CEA">
      <w:pPr>
        <w:jc w:val="both"/>
        <w:rPr>
          <w:sz w:val="24"/>
          <w:szCs w:val="24"/>
        </w:rPr>
      </w:pPr>
      <w:r>
        <w:rPr>
          <w:sz w:val="24"/>
          <w:szCs w:val="24"/>
        </w:rPr>
        <w:t xml:space="preserve">The decision of the sole </w:t>
      </w:r>
      <w:proofErr w:type="gramStart"/>
      <w:r>
        <w:rPr>
          <w:sz w:val="24"/>
          <w:szCs w:val="24"/>
        </w:rPr>
        <w:t>arbitrator/the majority of</w:t>
      </w:r>
      <w:proofErr w:type="gramEnd"/>
      <w:r>
        <w:rPr>
          <w:sz w:val="24"/>
          <w:szCs w:val="24"/>
        </w:rPr>
        <w:t xml:space="preserve"> the arbitrators, as the case may be, shall be final and binding upon the parties. In the event of any of the sole arbitrator/ any of the aforesaid arbitrator dying, neglecting, resigning or being unable to act for any reason, it will be lawful for the parties to nominate another sole arbitrator/another arbitrator in place of the outgoing arbitrator</w:t>
      </w:r>
    </w:p>
    <w:p w14:paraId="4E79F00D" w14:textId="77777777" w:rsidR="00DA1CEA" w:rsidRPr="00DA1CEA" w:rsidRDefault="00C62CFE" w:rsidP="00DA1CEA">
      <w:pPr>
        <w:jc w:val="both"/>
        <w:rPr>
          <w:sz w:val="24"/>
          <w:szCs w:val="24"/>
        </w:rPr>
      </w:pPr>
      <w:r>
        <w:rPr>
          <w:sz w:val="24"/>
          <w:szCs w:val="24"/>
        </w:rPr>
        <w:t xml:space="preserve">During settlement of disputes and arbitration proceedings, both parties shall be obliged to carry out their respective obligations under the contract. </w:t>
      </w:r>
      <w:r w:rsidR="00EB7331">
        <w:rPr>
          <w:sz w:val="24"/>
          <w:szCs w:val="24"/>
        </w:rPr>
        <w:t xml:space="preserve"> </w:t>
      </w:r>
      <w:r w:rsidR="00DA1CEA">
        <w:rPr>
          <w:sz w:val="24"/>
          <w:szCs w:val="24"/>
        </w:rPr>
        <w:t xml:space="preserve">    </w:t>
      </w:r>
    </w:p>
    <w:p w14:paraId="36FB069A" w14:textId="77777777" w:rsidR="00DA1CEA" w:rsidRPr="00DA1CEA" w:rsidRDefault="00DA1CEA" w:rsidP="006324DF">
      <w:pPr>
        <w:jc w:val="both"/>
        <w:rPr>
          <w:b/>
          <w:bCs/>
          <w:sz w:val="24"/>
          <w:szCs w:val="24"/>
          <w:u w:val="single"/>
        </w:rPr>
      </w:pPr>
    </w:p>
    <w:p w14:paraId="573920A7" w14:textId="77777777" w:rsidR="005D7602" w:rsidRDefault="002541C3" w:rsidP="006324DF">
      <w:pPr>
        <w:jc w:val="both"/>
        <w:rPr>
          <w:sz w:val="24"/>
          <w:szCs w:val="24"/>
          <w:u w:val="single"/>
        </w:rPr>
      </w:pPr>
      <w:r>
        <w:rPr>
          <w:sz w:val="24"/>
          <w:szCs w:val="24"/>
        </w:rPr>
        <w:t xml:space="preserve">  </w:t>
      </w:r>
      <w:r w:rsidR="00103B52">
        <w:rPr>
          <w:sz w:val="24"/>
          <w:szCs w:val="24"/>
        </w:rPr>
        <w:t xml:space="preserve"> </w:t>
      </w:r>
      <w:r w:rsidR="004E5FF3">
        <w:rPr>
          <w:sz w:val="24"/>
          <w:szCs w:val="24"/>
        </w:rPr>
        <w:t xml:space="preserve">  </w:t>
      </w:r>
      <w:r w:rsidR="006324DF">
        <w:rPr>
          <w:sz w:val="24"/>
          <w:szCs w:val="24"/>
        </w:rPr>
        <w:t xml:space="preserve"> </w:t>
      </w:r>
    </w:p>
    <w:p w14:paraId="45A69749" w14:textId="77777777" w:rsidR="004835EA" w:rsidRPr="005D7602" w:rsidRDefault="005D7602" w:rsidP="006324DF">
      <w:pPr>
        <w:jc w:val="both"/>
        <w:rPr>
          <w:sz w:val="24"/>
          <w:szCs w:val="24"/>
        </w:rPr>
      </w:pPr>
      <w:r w:rsidRPr="005D7602">
        <w:rPr>
          <w:sz w:val="24"/>
          <w:szCs w:val="24"/>
        </w:rPr>
        <w:t xml:space="preserve">   </w:t>
      </w:r>
      <w:r w:rsidR="006324DF" w:rsidRPr="005D7602">
        <w:rPr>
          <w:sz w:val="24"/>
          <w:szCs w:val="24"/>
        </w:rPr>
        <w:t xml:space="preserve">                  </w:t>
      </w:r>
    </w:p>
    <w:p w14:paraId="2306A596" w14:textId="77777777" w:rsidR="004835EA" w:rsidRPr="004835EA" w:rsidRDefault="006324DF" w:rsidP="006324DF">
      <w:pPr>
        <w:tabs>
          <w:tab w:val="left" w:pos="330"/>
        </w:tabs>
        <w:rPr>
          <w:b/>
          <w:bCs/>
          <w:sz w:val="28"/>
          <w:szCs w:val="28"/>
        </w:rPr>
      </w:pPr>
      <w:r>
        <w:rPr>
          <w:b/>
          <w:bCs/>
          <w:sz w:val="28"/>
          <w:szCs w:val="28"/>
        </w:rPr>
        <w:tab/>
      </w:r>
    </w:p>
    <w:p w14:paraId="510B2BB4" w14:textId="77777777" w:rsidR="00C74762" w:rsidRDefault="00C74762" w:rsidP="004835EA"/>
    <w:p w14:paraId="34988BC8" w14:textId="77777777" w:rsidR="000F275F" w:rsidRPr="000F275F" w:rsidRDefault="003554E7" w:rsidP="004835EA">
      <w:pPr>
        <w:spacing w:line="240" w:lineRule="auto"/>
      </w:pPr>
      <w:r>
        <w:t xml:space="preserve">                  </w:t>
      </w:r>
    </w:p>
    <w:p w14:paraId="5B374701" w14:textId="77777777" w:rsidR="000F275F" w:rsidRPr="000F275F" w:rsidRDefault="000F275F" w:rsidP="004835EA">
      <w:r>
        <w:t xml:space="preserve">                  </w:t>
      </w:r>
    </w:p>
    <w:p w14:paraId="72ABD8E9" w14:textId="77777777" w:rsidR="000F275F" w:rsidRPr="000F275F" w:rsidRDefault="000F275F" w:rsidP="000F275F">
      <w:pPr>
        <w:jc w:val="center"/>
        <w:rPr>
          <w:b/>
          <w:bCs/>
          <w:u w:val="single"/>
        </w:rPr>
      </w:pPr>
    </w:p>
    <w:sectPr w:rsidR="000F275F" w:rsidRPr="000F275F" w:rsidSect="00E6470B">
      <w:headerReference w:type="even" r:id="rId7"/>
      <w:headerReference w:type="default" r:id="rId8"/>
      <w:footerReference w:type="even" r:id="rId9"/>
      <w:footerReference w:type="default" r:id="rId10"/>
      <w:headerReference w:type="first" r:id="rId11"/>
      <w:footerReference w:type="first" r:id="rId12"/>
      <w:pgSz w:w="11906" w:h="16838"/>
      <w:pgMar w:top="630" w:right="849" w:bottom="1276" w:left="1440" w:header="708" w:footer="5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A36CC" w14:textId="77777777" w:rsidR="000039D0" w:rsidRDefault="000039D0" w:rsidP="00543A05">
      <w:pPr>
        <w:spacing w:after="0" w:line="240" w:lineRule="auto"/>
      </w:pPr>
      <w:r>
        <w:separator/>
      </w:r>
    </w:p>
  </w:endnote>
  <w:endnote w:type="continuationSeparator" w:id="0">
    <w:p w14:paraId="4D61513E" w14:textId="77777777" w:rsidR="000039D0" w:rsidRDefault="000039D0" w:rsidP="00543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A9D21" w14:textId="77777777" w:rsidR="00572911" w:rsidRDefault="00572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4138515"/>
      <w:docPartObj>
        <w:docPartGallery w:val="Page Numbers (Bottom of Page)"/>
        <w:docPartUnique/>
      </w:docPartObj>
    </w:sdtPr>
    <w:sdtEndPr/>
    <w:sdtContent>
      <w:sdt>
        <w:sdtPr>
          <w:id w:val="1728636285"/>
          <w:docPartObj>
            <w:docPartGallery w:val="Page Numbers (Top of Page)"/>
            <w:docPartUnique/>
          </w:docPartObj>
        </w:sdtPr>
        <w:sdtEndPr/>
        <w:sdtContent>
          <w:p w14:paraId="79152221" w14:textId="072ACBBD" w:rsidR="00572911" w:rsidRDefault="00572911">
            <w:pPr>
              <w:pStyle w:val="Footer"/>
              <w:jc w:val="center"/>
              <w:rPr>
                <w:b/>
                <w:bCs/>
                <w:sz w:val="24"/>
                <w:szCs w:val="24"/>
              </w:rPr>
            </w:pPr>
          </w:p>
          <w:tbl>
            <w:tblPr>
              <w:tblStyle w:val="TableGrid"/>
              <w:tblW w:w="0" w:type="auto"/>
              <w:tblLook w:val="04A0" w:firstRow="1" w:lastRow="0" w:firstColumn="1" w:lastColumn="0" w:noHBand="0" w:noVBand="1"/>
            </w:tblPr>
            <w:tblGrid>
              <w:gridCol w:w="3202"/>
              <w:gridCol w:w="3202"/>
              <w:gridCol w:w="3203"/>
            </w:tblGrid>
            <w:tr w:rsidR="00572911" w14:paraId="01DE9C01" w14:textId="77777777" w:rsidTr="00572911">
              <w:tc>
                <w:tcPr>
                  <w:tcW w:w="3202" w:type="dxa"/>
                  <w:vAlign w:val="center"/>
                </w:tcPr>
                <w:p w14:paraId="2D55FF89" w14:textId="4547FF50" w:rsidR="00572911" w:rsidRDefault="00572911" w:rsidP="00572911">
                  <w:pPr>
                    <w:pStyle w:val="Footer"/>
                    <w:rPr>
                      <w:b/>
                      <w:bCs/>
                      <w:sz w:val="24"/>
                      <w:szCs w:val="24"/>
                    </w:rPr>
                  </w:pPr>
                  <w:r>
                    <w:rPr>
                      <w:b/>
                      <w:bCs/>
                      <w:sz w:val="24"/>
                      <w:szCs w:val="24"/>
                    </w:rPr>
                    <w:t>WC-3830</w:t>
                  </w:r>
                </w:p>
              </w:tc>
              <w:tc>
                <w:tcPr>
                  <w:tcW w:w="3202" w:type="dxa"/>
                </w:tcPr>
                <w:p w14:paraId="57390847" w14:textId="019C6980" w:rsidR="00572911" w:rsidRDefault="00572911">
                  <w:pPr>
                    <w:pStyle w:val="Footer"/>
                    <w:jc w:val="center"/>
                    <w:rPr>
                      <w:b/>
                      <w:bCs/>
                      <w:sz w:val="24"/>
                      <w:szCs w:val="24"/>
                    </w:rPr>
                  </w:pPr>
                  <w:r>
                    <w:rPr>
                      <w:b/>
                      <w:bCs/>
                      <w:sz w:val="24"/>
                      <w:szCs w:val="24"/>
                    </w:rPr>
                    <w:pict w14:anchorId="07EF4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Microsoft Office Signature Line..." style="width:120.55pt;height:51.05pt">
                        <v:imagedata r:id="rId1" o:title=""/>
                        <o:lock v:ext="edit" ungrouping="t" rotation="t" cropping="t" verticies="t" text="t" grouping="t"/>
                        <o:signatureline v:ext="edit" id="{CA8D37BE-A299-4E73-83BC-A6EBD62BE7BA}" provid="{00000000-0000-0000-0000-000000000000}" o:suggestedsigner2="Ch. Manager (C&amp;M)" issignatureline="t"/>
                      </v:shape>
                    </w:pict>
                  </w:r>
                </w:p>
              </w:tc>
              <w:tc>
                <w:tcPr>
                  <w:tcW w:w="3203" w:type="dxa"/>
                  <w:vAlign w:val="bottom"/>
                </w:tcPr>
                <w:p w14:paraId="41FF8002" w14:textId="3AF15CEF" w:rsidR="00572911" w:rsidRDefault="00572911" w:rsidP="00572911">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Cs w:val="24"/>
                    </w:rPr>
                    <w:t>6</w:t>
                  </w:r>
                  <w:r>
                    <w:rPr>
                      <w:b/>
                      <w:bCs/>
                      <w:sz w:val="24"/>
                      <w:szCs w:val="24"/>
                    </w:rPr>
                    <w:fldChar w:fldCharType="end"/>
                  </w:r>
                </w:p>
              </w:tc>
            </w:tr>
          </w:tbl>
          <w:p w14:paraId="501244FD" w14:textId="16D51765" w:rsidR="00543A05" w:rsidRDefault="00E6470B">
            <w:pPr>
              <w:pStyle w:val="Footer"/>
              <w:jc w:val="center"/>
            </w:pPr>
            <w:r>
              <w:rPr>
                <w:b/>
                <w:bCs/>
                <w:sz w:val="24"/>
                <w:szCs w:val="24"/>
              </w:rPr>
              <w:t xml:space="preserve">                               </w:t>
            </w:r>
          </w:p>
        </w:sdtContent>
      </w:sdt>
    </w:sdtContent>
  </w:sdt>
  <w:p w14:paraId="67ED8516" w14:textId="77777777" w:rsidR="00543A05" w:rsidRDefault="00543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B7BB4" w14:textId="77777777" w:rsidR="00572911" w:rsidRDefault="00572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9B5FC" w14:textId="77777777" w:rsidR="000039D0" w:rsidRDefault="000039D0" w:rsidP="00543A05">
      <w:pPr>
        <w:spacing w:after="0" w:line="240" w:lineRule="auto"/>
      </w:pPr>
      <w:r>
        <w:separator/>
      </w:r>
    </w:p>
  </w:footnote>
  <w:footnote w:type="continuationSeparator" w:id="0">
    <w:p w14:paraId="36EE597B" w14:textId="77777777" w:rsidR="000039D0" w:rsidRDefault="000039D0" w:rsidP="00543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94DA9" w14:textId="77777777" w:rsidR="00572911" w:rsidRDefault="005729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EC4C9" w14:textId="77777777" w:rsidR="00572911" w:rsidRDefault="005729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CF6FF" w14:textId="77777777" w:rsidR="00572911" w:rsidRDefault="005729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5F"/>
    <w:rsid w:val="000039D0"/>
    <w:rsid w:val="00026106"/>
    <w:rsid w:val="000F275F"/>
    <w:rsid w:val="00103B52"/>
    <w:rsid w:val="00143E90"/>
    <w:rsid w:val="0015699D"/>
    <w:rsid w:val="001867F7"/>
    <w:rsid w:val="001C3F10"/>
    <w:rsid w:val="001D3073"/>
    <w:rsid w:val="001F21E9"/>
    <w:rsid w:val="00201009"/>
    <w:rsid w:val="002541C3"/>
    <w:rsid w:val="00270B74"/>
    <w:rsid w:val="00325A7D"/>
    <w:rsid w:val="003554E7"/>
    <w:rsid w:val="003565F1"/>
    <w:rsid w:val="003752B9"/>
    <w:rsid w:val="003A4A06"/>
    <w:rsid w:val="003D0424"/>
    <w:rsid w:val="00420BB0"/>
    <w:rsid w:val="00441B08"/>
    <w:rsid w:val="00466C65"/>
    <w:rsid w:val="004801F8"/>
    <w:rsid w:val="004835EA"/>
    <w:rsid w:val="004E5FF3"/>
    <w:rsid w:val="00543A05"/>
    <w:rsid w:val="00572911"/>
    <w:rsid w:val="0059722D"/>
    <w:rsid w:val="005B310E"/>
    <w:rsid w:val="005D7602"/>
    <w:rsid w:val="005E0C67"/>
    <w:rsid w:val="006076A6"/>
    <w:rsid w:val="006324DF"/>
    <w:rsid w:val="00642BB9"/>
    <w:rsid w:val="00665C68"/>
    <w:rsid w:val="00671C1E"/>
    <w:rsid w:val="006A06FB"/>
    <w:rsid w:val="006E03B1"/>
    <w:rsid w:val="00773B5F"/>
    <w:rsid w:val="00777A97"/>
    <w:rsid w:val="007A70D7"/>
    <w:rsid w:val="007B4B1A"/>
    <w:rsid w:val="007B58E8"/>
    <w:rsid w:val="00801A29"/>
    <w:rsid w:val="0084741A"/>
    <w:rsid w:val="00871B24"/>
    <w:rsid w:val="008E2FEE"/>
    <w:rsid w:val="008E34DF"/>
    <w:rsid w:val="008F568A"/>
    <w:rsid w:val="0093627B"/>
    <w:rsid w:val="00980F57"/>
    <w:rsid w:val="0099179E"/>
    <w:rsid w:val="009A66FB"/>
    <w:rsid w:val="009C261A"/>
    <w:rsid w:val="00A1749F"/>
    <w:rsid w:val="00AF6886"/>
    <w:rsid w:val="00B0406D"/>
    <w:rsid w:val="00B254B7"/>
    <w:rsid w:val="00B86610"/>
    <w:rsid w:val="00BF3D1A"/>
    <w:rsid w:val="00C20900"/>
    <w:rsid w:val="00C32F6D"/>
    <w:rsid w:val="00C62309"/>
    <w:rsid w:val="00C62CFE"/>
    <w:rsid w:val="00C74762"/>
    <w:rsid w:val="00C87F54"/>
    <w:rsid w:val="00CC2E3E"/>
    <w:rsid w:val="00CE1C55"/>
    <w:rsid w:val="00D500B0"/>
    <w:rsid w:val="00DA1CEA"/>
    <w:rsid w:val="00DB3D7A"/>
    <w:rsid w:val="00E035E9"/>
    <w:rsid w:val="00E32AFC"/>
    <w:rsid w:val="00E6470B"/>
    <w:rsid w:val="00E86FA3"/>
    <w:rsid w:val="00E903A3"/>
    <w:rsid w:val="00EB7331"/>
    <w:rsid w:val="00EC0BBE"/>
    <w:rsid w:val="00ED41DA"/>
    <w:rsid w:val="00EE01E3"/>
    <w:rsid w:val="00F00AB1"/>
    <w:rsid w:val="00F0781F"/>
    <w:rsid w:val="00F63D51"/>
    <w:rsid w:val="00FD22A9"/>
    <w:rsid w:val="00FE4D1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71220"/>
  <w15:chartTrackingRefBased/>
  <w15:docId w15:val="{6A51A0B4-5EF1-4671-86D9-8EFDCF51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275F"/>
    <w:pPr>
      <w:spacing w:after="0" w:line="240" w:lineRule="auto"/>
    </w:pPr>
    <w:rPr>
      <w:rFonts w:cs="Mangal"/>
    </w:rPr>
  </w:style>
  <w:style w:type="paragraph" w:styleId="Header">
    <w:name w:val="header"/>
    <w:basedOn w:val="Normal"/>
    <w:link w:val="HeaderChar"/>
    <w:uiPriority w:val="99"/>
    <w:unhideWhenUsed/>
    <w:rsid w:val="00543A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3A05"/>
    <w:rPr>
      <w:rFonts w:cs="Mangal"/>
    </w:rPr>
  </w:style>
  <w:style w:type="paragraph" w:styleId="Footer">
    <w:name w:val="footer"/>
    <w:basedOn w:val="Normal"/>
    <w:link w:val="FooterChar"/>
    <w:uiPriority w:val="99"/>
    <w:unhideWhenUsed/>
    <w:rsid w:val="00543A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3A05"/>
    <w:rPr>
      <w:rFonts w:cs="Mangal"/>
    </w:rPr>
  </w:style>
  <w:style w:type="table" w:styleId="TableGrid">
    <w:name w:val="Table Grid"/>
    <w:basedOn w:val="TableNormal"/>
    <w:uiPriority w:val="39"/>
    <w:rsid w:val="00572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447287">
      <w:bodyDiv w:val="1"/>
      <w:marLeft w:val="0"/>
      <w:marRight w:val="0"/>
      <w:marTop w:val="0"/>
      <w:marBottom w:val="0"/>
      <w:divBdr>
        <w:top w:val="none" w:sz="0" w:space="0" w:color="auto"/>
        <w:left w:val="none" w:sz="0" w:space="0" w:color="auto"/>
        <w:bottom w:val="none" w:sz="0" w:space="0" w:color="auto"/>
        <w:right w:val="none" w:sz="0" w:space="0" w:color="auto"/>
      </w:divBdr>
    </w:div>
    <w:div w:id="213451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WNu5cpSQA+i+RcusHI+ckxWGRMcY7mxwbCt/RqGuiL4=</DigestValue>
    </Reference>
    <Reference Type="http://www.w3.org/2000/09/xmldsig#Object" URI="#idOfficeObject">
      <DigestMethod Algorithm="http://www.w3.org/2001/04/xmlenc#sha256"/>
      <DigestValue>Q9q9jpKYrS3Y4S8GjDIE7CuNEOapgCEEzr1L2v/p0wo=</DigestValue>
    </Reference>
    <Reference Type="http://uri.etsi.org/01903#SignedProperties" URI="#idSignedProperties">
      <Transforms>
        <Transform Algorithm="http://www.w3.org/TR/2001/REC-xml-c14n-20010315"/>
      </Transforms>
      <DigestMethod Algorithm="http://www.w3.org/2001/04/xmlenc#sha256"/>
      <DigestValue>W9BdAGaj54yovJoYroSicrNz5RYAZz1z9TbXDrgmGsQ=</DigestValue>
    </Reference>
    <Reference Type="http://www.w3.org/2000/09/xmldsig#Object" URI="#idValidSigLnImg">
      <DigestMethod Algorithm="http://www.w3.org/2001/04/xmlenc#sha256"/>
      <DigestValue>6t+oaAa5eHqM8m7xclJH6MIubZm0WW3HnaOFuStks40=</DigestValue>
    </Reference>
    <Reference Type="http://www.w3.org/2000/09/xmldsig#Object" URI="#idInvalidSigLnImg">
      <DigestMethod Algorithm="http://www.w3.org/2001/04/xmlenc#sha256"/>
      <DigestValue>r6NSd50RBJODzWffx2yOZ3ibA1J0hNOzHN2DdU5/4+c=</DigestValue>
    </Reference>
  </SignedInfo>
  <SignatureValue>UeEiLbcCR0d2FxRmBUoFpDi8AFz1mKWArz802yqwQJXvGcF9zl5f2SAADNCCTXxinh0fYaEqJJgs
42720jkgvki/CuOwrjUJkg1z4hQiFk3GXZXL7E3hpgmQhEVF8ZZpHplto/gaZzS2LbX1BHCCeGNO
s6PuoQmetnC4FGtR9pVGwMK0AP0dpzJR/yBcWyxlSJvSJ3Sg3wLMLbaZWpY2RLFFABKxHjR+CIdY
kxjHUXT29FvEEhbYdEfoGYii4r3I1RRPr5L+s8zCI2PIAi2xcyZVN+mZug4aUruzTaqNPRlxVAjn
mUtZsZKo6HjLFiEDud8wH7GgXX3DUvZhaa8VTQ==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WjL4DpYU6hFLYG0I9Of53KrQgiO21F67biKpGizJXSE=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YsnhTdySxMQPGns6Ij5ZS/VOOvYjZJPBvK7E2ZhjiiU=</DigestValue>
      </Reference>
      <Reference URI="/word/endnotes.xml?ContentType=application/vnd.openxmlformats-officedocument.wordprocessingml.endnotes+xml">
        <DigestMethod Algorithm="http://www.w3.org/2001/04/xmlenc#sha256"/>
        <DigestValue>fPGOQ2mXQeR1iDOWbmAEhn0i9Lng1+Sncxf/Az7CPJo=</DigestValue>
      </Reference>
      <Reference URI="/word/fontTable.xml?ContentType=application/vnd.openxmlformats-officedocument.wordprocessingml.fontTable+xml">
        <DigestMethod Algorithm="http://www.w3.org/2001/04/xmlenc#sha256"/>
        <DigestValue>YvHy2ozlRGq7j8oZuMRkAE8LiMba+Bk+PqB8I190Ozo=</DigestValue>
      </Reference>
      <Reference URI="/word/footer1.xml?ContentType=application/vnd.openxmlformats-officedocument.wordprocessingml.footer+xml">
        <DigestMethod Algorithm="http://www.w3.org/2001/04/xmlenc#sha256"/>
        <DigestValue>SDsUw3eE5ZuJH6Ar6WWT5ts/v3se+LiQ3h+XuRcXJKg=</DigestValue>
      </Reference>
      <Reference URI="/word/footer2.xml?ContentType=application/vnd.openxmlformats-officedocument.wordprocessingml.footer+xml">
        <DigestMethod Algorithm="http://www.w3.org/2001/04/xmlenc#sha256"/>
        <DigestValue>OO4lmc8pySEumz2whMu6A8Jt2DwKJGNqgcFVCieyiJI=</DigestValue>
      </Reference>
      <Reference URI="/word/footer3.xml?ContentType=application/vnd.openxmlformats-officedocument.wordprocessingml.footer+xml">
        <DigestMethod Algorithm="http://www.w3.org/2001/04/xmlenc#sha256"/>
        <DigestValue>xTzCvBPK7BBTlzsWk9fqu457i4HokyzqST2Rlj4jSwI=</DigestValue>
      </Reference>
      <Reference URI="/word/footnotes.xml?ContentType=application/vnd.openxmlformats-officedocument.wordprocessingml.footnotes+xml">
        <DigestMethod Algorithm="http://www.w3.org/2001/04/xmlenc#sha256"/>
        <DigestValue>ErTy1o9weDC7gx/1R8buIoiw2hM3gV91t/DwmPLzZao=</DigestValue>
      </Reference>
      <Reference URI="/word/header1.xml?ContentType=application/vnd.openxmlformats-officedocument.wordprocessingml.header+xml">
        <DigestMethod Algorithm="http://www.w3.org/2001/04/xmlenc#sha256"/>
        <DigestValue>0GFi0xls3ex1fhJa+EnW5MOmk6jtO0P44p5YUfebBl4=</DigestValue>
      </Reference>
      <Reference URI="/word/header2.xml?ContentType=application/vnd.openxmlformats-officedocument.wordprocessingml.header+xml">
        <DigestMethod Algorithm="http://www.w3.org/2001/04/xmlenc#sha256"/>
        <DigestValue>Ano2XleEkS0LHP9gxbBfvjx5TUTWsEfCT9LfvMyF810=</DigestValue>
      </Reference>
      <Reference URI="/word/header3.xml?ContentType=application/vnd.openxmlformats-officedocument.wordprocessingml.header+xml">
        <DigestMethod Algorithm="http://www.w3.org/2001/04/xmlenc#sha256"/>
        <DigestValue>XOnqDH3ZP5KSjXW15Nm3RsJASL3SviSdB7yk5MlqauY=</DigestValue>
      </Reference>
      <Reference URI="/word/media/image1.emf?ContentType=image/x-emf">
        <DigestMethod Algorithm="http://www.w3.org/2001/04/xmlenc#sha256"/>
        <DigestValue>3HDJYrm/usntgYgd4VizfmichUf9Dz3hXZMqaS61zrA=</DigestValue>
      </Reference>
      <Reference URI="/word/settings.xml?ContentType=application/vnd.openxmlformats-officedocument.wordprocessingml.settings+xml">
        <DigestMethod Algorithm="http://www.w3.org/2001/04/xmlenc#sha256"/>
        <DigestValue>Rqs2NtYeFHchaf0DjSZwiQS6PmrBbyK3OeHpbDYOb9Q=</DigestValue>
      </Reference>
      <Reference URI="/word/styles.xml?ContentType=application/vnd.openxmlformats-officedocument.wordprocessingml.styles+xml">
        <DigestMethod Algorithm="http://www.w3.org/2001/04/xmlenc#sha256"/>
        <DigestValue>UcwcKORVNUa36reCzlKSmlRqJ7NMzduQc4zEl6RxDdc=</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WB40UlkzVsO6gJ1CJJij2SD4v8Ty8NeQtHNHX5RivEg=</DigestValue>
      </Reference>
    </Manifest>
    <SignatureProperties>
      <SignatureProperty Id="idSignatureTime" Target="#idPackageSignature">
        <mdssi:SignatureTime xmlns:mdssi="http://schemas.openxmlformats.org/package/2006/digital-signature">
          <mdssi:Format>YYYY-MM-DDThh:mm:ssTZD</mdssi:Format>
          <mdssi:Value>2024-09-06T06:17:17Z</mdssi:Value>
        </mdssi:SignatureTime>
      </SignatureProperty>
    </SignatureProperties>
  </Object>
  <Object Id="idOfficeObject">
    <SignatureProperties>
      <SignatureProperty Id="idOfficeV1Details" Target="#idPackageSignature">
        <SignatureInfoV1 xmlns="http://schemas.microsoft.com/office/2006/digsig">
          <SetupID>{CA8D37BE-A299-4E73-83BC-A6EBD62BE7BA}</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dBg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2024-09-06T06:17:17Z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1I4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s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TJQ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0AAAACgAAAGAAAABuAAAAbAAAAAEAAABVldtBX0LbQQoAAABgAAAAEQAAAEwAAAAAAAAAAAAAAAAAAAD//////////3AAAABDAGgALgAgAE0AYQBuAGEAZwBlAHIAIAAoAEMAJgBNACkAAAAHAAAABwAAAAMAAAADAAAACgAAAAYAAAAHAAAABgAAAAcAAAAGAAAABAAAAAM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2394B-320F-460A-B9D4-FD929433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6</Pages>
  <Words>2409</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GUPTA {}</dc:creator>
  <cp:keywords/>
  <dc:description/>
  <cp:lastModifiedBy>Insha Feroz Khan {इंशा फिरोज खान}</cp:lastModifiedBy>
  <cp:revision>43</cp:revision>
  <cp:lastPrinted>2024-08-13T04:18:00Z</cp:lastPrinted>
  <dcterms:created xsi:type="dcterms:W3CDTF">2023-03-21T09:44:00Z</dcterms:created>
  <dcterms:modified xsi:type="dcterms:W3CDTF">2024-09-06T06:16:00Z</dcterms:modified>
</cp:coreProperties>
</file>